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30" w:rsidRPr="00EF2E30" w:rsidRDefault="00EF2E30" w:rsidP="00EF2E30">
      <w:pPr>
        <w:jc w:val="center"/>
        <w:rPr>
          <w:b/>
          <w:sz w:val="40"/>
          <w:szCs w:val="40"/>
        </w:rPr>
      </w:pPr>
      <w:r w:rsidRPr="00EF2E30">
        <w:rPr>
          <w:b/>
          <w:sz w:val="40"/>
          <w:szCs w:val="40"/>
        </w:rPr>
        <w:t xml:space="preserve">Eviction </w:t>
      </w:r>
      <w:r w:rsidR="00A432D5">
        <w:rPr>
          <w:b/>
          <w:sz w:val="40"/>
          <w:szCs w:val="40"/>
        </w:rPr>
        <w:t>Prevention Email TEMPLATES</w:t>
      </w:r>
    </w:p>
    <w:p w:rsidR="00A432D5" w:rsidRDefault="00A432D5" w:rsidP="00A432D5"/>
    <w:p w:rsidR="00136E6D" w:rsidRPr="00A432D5" w:rsidRDefault="0016503A" w:rsidP="00A432D5">
      <w:pPr>
        <w:rPr>
          <w:b/>
          <w:color w:val="5B9BD5" w:themeColor="accent1"/>
          <w:sz w:val="40"/>
          <w:szCs w:val="40"/>
        </w:rPr>
      </w:pPr>
      <w:r>
        <w:rPr>
          <w:b/>
          <w:color w:val="5B9BD5" w:themeColor="accent1"/>
          <w:sz w:val="40"/>
          <w:szCs w:val="40"/>
        </w:rPr>
        <w:t>Suggested E</w:t>
      </w:r>
      <w:r w:rsidR="00A432D5" w:rsidRPr="00A432D5">
        <w:rPr>
          <w:b/>
          <w:color w:val="5B9BD5" w:themeColor="accent1"/>
          <w:sz w:val="40"/>
          <w:szCs w:val="40"/>
        </w:rPr>
        <w:t xml:space="preserve">mail to </w:t>
      </w:r>
      <w:r w:rsidR="001554CC">
        <w:rPr>
          <w:b/>
          <w:color w:val="5B9BD5" w:themeColor="accent1"/>
          <w:sz w:val="40"/>
          <w:szCs w:val="40"/>
          <w:u w:val="single"/>
        </w:rPr>
        <w:t>Frontline</w:t>
      </w:r>
      <w:r w:rsidR="00F110AB">
        <w:rPr>
          <w:b/>
          <w:color w:val="5B9BD5" w:themeColor="accent1"/>
          <w:sz w:val="40"/>
          <w:szCs w:val="40"/>
          <w:u w:val="single"/>
        </w:rPr>
        <w:t xml:space="preserve"> </w:t>
      </w:r>
      <w:r w:rsidR="001554CC">
        <w:rPr>
          <w:b/>
          <w:color w:val="5B9BD5" w:themeColor="accent1"/>
          <w:sz w:val="40"/>
          <w:szCs w:val="40"/>
          <w:u w:val="single"/>
        </w:rPr>
        <w:t>S</w:t>
      </w:r>
      <w:r w:rsidR="00A432D5" w:rsidRPr="0016503A">
        <w:rPr>
          <w:b/>
          <w:color w:val="5B9BD5" w:themeColor="accent1"/>
          <w:sz w:val="40"/>
          <w:szCs w:val="40"/>
          <w:u w:val="single"/>
        </w:rPr>
        <w:t>taff</w:t>
      </w:r>
      <w:r w:rsidR="00A432D5" w:rsidRPr="00A432D5">
        <w:rPr>
          <w:b/>
          <w:color w:val="5B9BD5" w:themeColor="accent1"/>
          <w:sz w:val="40"/>
          <w:szCs w:val="40"/>
        </w:rPr>
        <w:t>:</w:t>
      </w:r>
    </w:p>
    <w:p w:rsidR="00A432D5" w:rsidRDefault="00A432D5" w:rsidP="003F29C0">
      <w:pPr>
        <w:rPr>
          <w:b/>
          <w:bCs/>
        </w:rPr>
      </w:pPr>
    </w:p>
    <w:p w:rsidR="00A432D5" w:rsidRDefault="00A432D5" w:rsidP="003F29C0">
      <w:pPr>
        <w:rPr>
          <w:b/>
          <w:bCs/>
        </w:rPr>
      </w:pPr>
      <w:r>
        <w:rPr>
          <w:b/>
          <w:bCs/>
        </w:rPr>
        <w:tab/>
      </w:r>
      <w:r w:rsidR="00A263E3">
        <w:rPr>
          <w:b/>
          <w:bCs/>
        </w:rPr>
        <w:t xml:space="preserve">Dear </w:t>
      </w:r>
      <w:r w:rsidR="0078448A">
        <w:rPr>
          <w:b/>
          <w:bCs/>
        </w:rPr>
        <w:t>S</w:t>
      </w:r>
      <w:r w:rsidR="00A263E3">
        <w:rPr>
          <w:b/>
          <w:bCs/>
        </w:rPr>
        <w:t xml:space="preserve">taff </w:t>
      </w:r>
      <w:r w:rsidR="0078448A">
        <w:rPr>
          <w:b/>
          <w:bCs/>
        </w:rPr>
        <w:t>M</w:t>
      </w:r>
      <w:r w:rsidR="00A263E3">
        <w:rPr>
          <w:b/>
          <w:bCs/>
        </w:rPr>
        <w:t>embers,</w:t>
      </w:r>
    </w:p>
    <w:p w:rsidR="003F29C0" w:rsidRDefault="003F29C0" w:rsidP="003F29C0">
      <w:pPr>
        <w:rPr>
          <w:b/>
          <w:bCs/>
        </w:rPr>
      </w:pPr>
    </w:p>
    <w:p w:rsidR="003F29C0" w:rsidRDefault="003F29C0" w:rsidP="003F29C0">
      <w:pPr>
        <w:ind w:left="720"/>
      </w:pPr>
      <w:r>
        <w:t xml:space="preserve">If you are working with low income </w:t>
      </w:r>
      <w:r w:rsidR="00E73D85">
        <w:t xml:space="preserve">or unemployed individual </w:t>
      </w:r>
      <w:r>
        <w:t>who may be behind on their rent and/or facing other life challenges,</w:t>
      </w:r>
      <w:r w:rsidRPr="002B4714">
        <w:rPr>
          <w:b/>
        </w:rPr>
        <w:t xml:space="preserve"> please direct them to dial 211 to speak with an intake specialist at the 211/Lifeline Call Center. </w:t>
      </w:r>
    </w:p>
    <w:p w:rsidR="003F29C0" w:rsidRPr="002B4714" w:rsidRDefault="003F29C0" w:rsidP="003F29C0">
      <w:pPr>
        <w:ind w:left="720"/>
      </w:pPr>
    </w:p>
    <w:p w:rsidR="003F29C0" w:rsidRDefault="003F29C0" w:rsidP="003F29C0">
      <w:pPr>
        <w:ind w:left="720"/>
      </w:pPr>
      <w:r w:rsidRPr="002B4714">
        <w:t>The City of Rochester and Monroe County have implemented a handful of programs designed to help</w:t>
      </w:r>
      <w:r w:rsidR="00580B0A">
        <w:t xml:space="preserve"> tenants experiencing housing instability</w:t>
      </w:r>
      <w:r w:rsidR="0078448A">
        <w:t xml:space="preserve"> in the midst of the COVID pandemic</w:t>
      </w:r>
      <w:r w:rsidRPr="002B4714">
        <w:t xml:space="preserve">. These include an Emergency Rent Assistance program which can cover back rent, as well as the </w:t>
      </w:r>
      <w:hyperlink r:id="rId7" w:history="1">
        <w:r w:rsidRPr="002B4714">
          <w:rPr>
            <w:rStyle w:val="Hyperlink"/>
            <w:color w:val="2E74B5" w:themeColor="accent1" w:themeShade="BF"/>
          </w:rPr>
          <w:t>Tenant Defense Project</w:t>
        </w:r>
      </w:hyperlink>
      <w:r w:rsidRPr="002B4714">
        <w:t xml:space="preserve"> which provides all tenants with access to a free lawyer in court.</w:t>
      </w:r>
      <w:r w:rsidR="00580B0A">
        <w:t xml:space="preserve"> </w:t>
      </w:r>
      <w:r w:rsidR="00A263E3">
        <w:t xml:space="preserve">A listing </w:t>
      </w:r>
      <w:r w:rsidR="004E091C">
        <w:t xml:space="preserve">of programs </w:t>
      </w:r>
      <w:r w:rsidR="00A263E3">
        <w:t xml:space="preserve">can be found at </w:t>
      </w:r>
      <w:hyperlink r:id="rId8" w:history="1">
        <w:r w:rsidR="00A263E3" w:rsidRPr="0045520A">
          <w:rPr>
            <w:rStyle w:val="Hyperlink"/>
          </w:rPr>
          <w:t>www.CityofRochester.gov/EvictionPrevention</w:t>
        </w:r>
      </w:hyperlink>
    </w:p>
    <w:p w:rsidR="003F29C0" w:rsidRDefault="003F29C0" w:rsidP="00A263E3"/>
    <w:p w:rsidR="003F29C0" w:rsidRDefault="00E47089" w:rsidP="003F29C0">
      <w:pPr>
        <w:ind w:left="720"/>
      </w:pPr>
      <w:r>
        <w:t xml:space="preserve">Calling </w:t>
      </w:r>
      <w:r w:rsidR="00436A41">
        <w:t>211 is</w:t>
      </w:r>
      <w:r>
        <w:t xml:space="preserve"> often </w:t>
      </w:r>
      <w:r w:rsidR="00436A41">
        <w:t xml:space="preserve">the easiest </w:t>
      </w:r>
      <w:r>
        <w:t>way for tenants</w:t>
      </w:r>
      <w:r w:rsidR="00436A41">
        <w:t xml:space="preserve"> to </w:t>
      </w:r>
      <w:r>
        <w:t>get connected</w:t>
      </w:r>
      <w:r w:rsidR="00436A41">
        <w:t xml:space="preserve">. </w:t>
      </w:r>
      <w:r w:rsidR="004E091C">
        <w:t>I</w:t>
      </w:r>
      <w:r w:rsidR="003F29C0">
        <w:t>ntake specialist</w:t>
      </w:r>
      <w:r w:rsidR="004E091C">
        <w:t>s</w:t>
      </w:r>
      <w:r w:rsidR="003F29C0">
        <w:t xml:space="preserve"> </w:t>
      </w:r>
      <w:r w:rsidR="004E091C">
        <w:t xml:space="preserve">will </w:t>
      </w:r>
      <w:r w:rsidR="003F29C0">
        <w:t xml:space="preserve">ask </w:t>
      </w:r>
      <w:r>
        <w:t xml:space="preserve">a </w:t>
      </w:r>
      <w:r w:rsidR="003F29C0">
        <w:t>series of questions about their living and employment status to help identify any support programs that they may be qualified for, including Emergency Rent Assistance. The specialist will help start their application and provide a handoff to the appropriate agency to complete their enrollment. The 211 line also recently implemented a callback option, providing callers a solution to avoid waiting on hold.</w:t>
      </w:r>
      <w:r w:rsidR="000F6F03">
        <w:t xml:space="preserve"> </w:t>
      </w:r>
      <w:r w:rsidR="000F6F03" w:rsidRPr="000F6F03">
        <w:t xml:space="preserve">The 211 hotline is also open 24 hours, and the phone lines may be less </w:t>
      </w:r>
      <w:r w:rsidR="000F6F03">
        <w:t xml:space="preserve">busy </w:t>
      </w:r>
      <w:r w:rsidR="000F6F03" w:rsidRPr="000F6F03">
        <w:t>late in the evening or early in the morning.</w:t>
      </w:r>
      <w:r w:rsidR="003F29C0">
        <w:t xml:space="preserve"> </w:t>
      </w:r>
      <w:r w:rsidR="003F29C0">
        <w:rPr>
          <w:b/>
          <w:bCs/>
        </w:rPr>
        <w:t xml:space="preserve">Please make sure to </w:t>
      </w:r>
      <w:r w:rsidR="004E091C">
        <w:rPr>
          <w:b/>
          <w:bCs/>
        </w:rPr>
        <w:t>encourage families</w:t>
      </w:r>
      <w:r w:rsidR="003F29C0">
        <w:rPr>
          <w:b/>
          <w:bCs/>
        </w:rPr>
        <w:t xml:space="preserve"> to sign up as soon as possible</w:t>
      </w:r>
      <w:r w:rsidR="003F29C0">
        <w:t>.</w:t>
      </w:r>
    </w:p>
    <w:p w:rsidR="003F29C0" w:rsidRDefault="003F29C0" w:rsidP="003F29C0">
      <w:pPr>
        <w:ind w:left="720"/>
      </w:pPr>
    </w:p>
    <w:p w:rsidR="003F29C0" w:rsidRDefault="00E67C44" w:rsidP="003F29C0">
      <w:pPr>
        <w:ind w:left="720"/>
      </w:pPr>
      <w:r>
        <w:rPr>
          <w:b/>
        </w:rPr>
        <w:t>Please note</w:t>
      </w:r>
      <w:r w:rsidRPr="00E67C44">
        <w:rPr>
          <w:b/>
        </w:rPr>
        <w:t>:</w:t>
      </w:r>
      <w:r>
        <w:t xml:space="preserve"> </w:t>
      </w:r>
      <w:r w:rsidR="003F29C0">
        <w:t xml:space="preserve">As of April 2021, Landlords </w:t>
      </w:r>
      <w:r w:rsidR="00A263E3">
        <w:t>are now</w:t>
      </w:r>
      <w:r w:rsidR="003F29C0">
        <w:t xml:space="preserve"> able to initiate an application on behalf of their tenants for overdue rent. They will need to get the tenant’s consent</w:t>
      </w:r>
      <w:r>
        <w:t xml:space="preserve"> and income documentation to apply</w:t>
      </w:r>
      <w:r w:rsidR="003F29C0">
        <w:t xml:space="preserve">. Landlords </w:t>
      </w:r>
      <w:r w:rsidR="004E091C">
        <w:t>can apply directly</w:t>
      </w:r>
      <w:r w:rsidR="00A263E3">
        <w:t xml:space="preserve"> through Providence Housing and should start by emailing</w:t>
      </w:r>
      <w:r w:rsidR="001140D4">
        <w:t xml:space="preserve"> a request to</w:t>
      </w:r>
      <w:r w:rsidR="00A263E3">
        <w:t xml:space="preserve"> </w:t>
      </w:r>
      <w:hyperlink r:id="rId9" w:history="1">
        <w:r w:rsidR="001140D4" w:rsidRPr="0045520A">
          <w:rPr>
            <w:rStyle w:val="Hyperlink"/>
          </w:rPr>
          <w:t>eppi.app@dor.org</w:t>
        </w:r>
      </w:hyperlink>
    </w:p>
    <w:p w:rsidR="003F29C0" w:rsidRDefault="003F29C0" w:rsidP="00A263E3"/>
    <w:p w:rsidR="003F29C0" w:rsidRDefault="004E091C" w:rsidP="003F29C0">
      <w:pPr>
        <w:ind w:left="720"/>
      </w:pPr>
      <w:r>
        <w:t>As always, g</w:t>
      </w:r>
      <w:r w:rsidR="003F29C0" w:rsidRPr="002B4714">
        <w:t>eneral questions about housing issues and community resources can be directed to the Housing Hotline operated by the Housing Council at PathStone. Call (585) 546-3700 between 9am and 1pm weekdays.</w:t>
      </w:r>
    </w:p>
    <w:p w:rsidR="003F29C0" w:rsidRDefault="003F29C0" w:rsidP="003F29C0">
      <w:pPr>
        <w:ind w:left="720"/>
      </w:pPr>
    </w:p>
    <w:p w:rsidR="003F29C0" w:rsidRPr="002B4714" w:rsidRDefault="003F29C0" w:rsidP="003F29C0">
      <w:pPr>
        <w:ind w:left="720"/>
        <w:rPr>
          <w:i/>
        </w:rPr>
      </w:pPr>
      <w:r w:rsidRPr="002B4714">
        <w:rPr>
          <w:b/>
          <w:i/>
        </w:rPr>
        <w:t>Did you know:</w:t>
      </w:r>
      <w:r w:rsidRPr="002B4714">
        <w:rPr>
          <w:i/>
        </w:rPr>
        <w:t xml:space="preserve"> According to a recent survey</w:t>
      </w:r>
      <w:r w:rsidR="00923698">
        <w:rPr>
          <w:i/>
        </w:rPr>
        <w:t>s</w:t>
      </w:r>
      <w:r w:rsidRPr="002B4714">
        <w:rPr>
          <w:i/>
        </w:rPr>
        <w:t xml:space="preserve"> of property owners by the</w:t>
      </w:r>
      <w:r w:rsidR="00923698">
        <w:rPr>
          <w:i/>
        </w:rPr>
        <w:t xml:space="preserve"> County and</w:t>
      </w:r>
      <w:r w:rsidRPr="002B4714">
        <w:rPr>
          <w:i/>
        </w:rPr>
        <w:t xml:space="preserve"> City of Rochester in partnership with the Ash Center at Harvard University, approximately 25% of rental units in the city of were behind on </w:t>
      </w:r>
      <w:r w:rsidR="00000CC0">
        <w:rPr>
          <w:i/>
        </w:rPr>
        <w:t xml:space="preserve">rent as of </w:t>
      </w:r>
      <w:r w:rsidR="000F6F03">
        <w:rPr>
          <w:i/>
        </w:rPr>
        <w:t>March</w:t>
      </w:r>
      <w:r w:rsidRPr="002B4714">
        <w:rPr>
          <w:i/>
        </w:rPr>
        <w:t xml:space="preserve">. With property owners expected to file a wave of evictions in May, there is urgency to help connect these families to resources as quickly as possible. </w:t>
      </w:r>
    </w:p>
    <w:p w:rsidR="003F29C0" w:rsidRPr="002B4714" w:rsidRDefault="003F29C0" w:rsidP="003F29C0">
      <w:pPr>
        <w:ind w:left="720"/>
        <w:rPr>
          <w:i/>
        </w:rPr>
      </w:pPr>
    </w:p>
    <w:p w:rsidR="003F29C0" w:rsidRDefault="003F29C0" w:rsidP="00A432D5">
      <w:pPr>
        <w:ind w:left="720"/>
        <w:rPr>
          <w:b/>
          <w:i/>
        </w:rPr>
      </w:pPr>
      <w:r w:rsidRPr="003F29C0">
        <w:rPr>
          <w:i/>
        </w:rPr>
        <w:t>That could mean more th</w:t>
      </w:r>
      <w:bookmarkStart w:id="0" w:name="_GoBack"/>
      <w:bookmarkEnd w:id="0"/>
      <w:r w:rsidRPr="003F29C0">
        <w:rPr>
          <w:i/>
        </w:rPr>
        <w:t>an 26,000 renters are facing the threat of eviction. The likelihood of an upcoming eviction and other forms of housing displacement was highly correlated with low income neighborhood, with renters in these areas facing a 25% or higher chance of housing displacement</w:t>
      </w:r>
      <w:r w:rsidRPr="003F29C0">
        <w:rPr>
          <w:b/>
          <w:i/>
        </w:rPr>
        <w:t xml:space="preserve">. With housing stability being a well-documented social determinant of health, this presents and enormous threat for the health of vulnerable families in a normal year, let alone during a pandemic. </w:t>
      </w:r>
    </w:p>
    <w:p w:rsidR="000841FC" w:rsidRDefault="000841FC"/>
    <w:p w:rsidR="00A432D5" w:rsidRDefault="00A432D5" w:rsidP="00A432D5"/>
    <w:p w:rsidR="003F29C0" w:rsidRPr="00A432D5" w:rsidRDefault="003F29C0" w:rsidP="00A432D5">
      <w:pPr>
        <w:rPr>
          <w:b/>
          <w:color w:val="5B9BD5" w:themeColor="accent1"/>
          <w:sz w:val="40"/>
          <w:szCs w:val="40"/>
        </w:rPr>
      </w:pPr>
      <w:r w:rsidRPr="00A432D5">
        <w:rPr>
          <w:b/>
          <w:color w:val="5B9BD5" w:themeColor="accent1"/>
          <w:sz w:val="40"/>
          <w:szCs w:val="40"/>
        </w:rPr>
        <w:t xml:space="preserve">Suggested Email </w:t>
      </w:r>
      <w:r w:rsidR="0016503A">
        <w:rPr>
          <w:b/>
          <w:color w:val="5B9BD5" w:themeColor="accent1"/>
          <w:sz w:val="40"/>
          <w:szCs w:val="40"/>
        </w:rPr>
        <w:t>to</w:t>
      </w:r>
      <w:r w:rsidR="00A432D5">
        <w:rPr>
          <w:b/>
          <w:color w:val="5B9BD5" w:themeColor="accent1"/>
          <w:sz w:val="40"/>
          <w:szCs w:val="40"/>
        </w:rPr>
        <w:t xml:space="preserve"> </w:t>
      </w:r>
      <w:r w:rsidR="00141226">
        <w:rPr>
          <w:b/>
          <w:color w:val="5B9BD5" w:themeColor="accent1"/>
          <w:sz w:val="40"/>
          <w:szCs w:val="40"/>
          <w:u w:val="single"/>
        </w:rPr>
        <w:t>At-Risk</w:t>
      </w:r>
      <w:r w:rsidRPr="00A432D5">
        <w:rPr>
          <w:b/>
          <w:color w:val="5B9BD5" w:themeColor="accent1"/>
          <w:sz w:val="40"/>
          <w:szCs w:val="40"/>
          <w:u w:val="single"/>
        </w:rPr>
        <w:t xml:space="preserve"> Tenants/Families</w:t>
      </w:r>
      <w:r w:rsidR="00A432D5">
        <w:rPr>
          <w:b/>
          <w:color w:val="5B9BD5" w:themeColor="accent1"/>
          <w:sz w:val="40"/>
          <w:szCs w:val="40"/>
          <w:u w:val="single"/>
        </w:rPr>
        <w:t>:</w:t>
      </w:r>
    </w:p>
    <w:p w:rsidR="00A432D5" w:rsidRDefault="00A432D5" w:rsidP="003F29C0">
      <w:pPr>
        <w:rPr>
          <w:b/>
          <w:bCs/>
        </w:rPr>
      </w:pPr>
    </w:p>
    <w:p w:rsidR="00A432D5" w:rsidRDefault="0078448A" w:rsidP="003F29C0">
      <w:pPr>
        <w:rPr>
          <w:b/>
          <w:bCs/>
        </w:rPr>
      </w:pPr>
      <w:r>
        <w:rPr>
          <w:b/>
          <w:bCs/>
        </w:rPr>
        <w:tab/>
        <w:t>Dear Community Member,</w:t>
      </w:r>
    </w:p>
    <w:p w:rsidR="003F29C0" w:rsidRDefault="003F29C0" w:rsidP="003F29C0">
      <w:pPr>
        <w:rPr>
          <w:b/>
          <w:bCs/>
        </w:rPr>
      </w:pPr>
    </w:p>
    <w:p w:rsidR="003F29C0" w:rsidRDefault="003F29C0" w:rsidP="003F29C0">
      <w:pPr>
        <w:ind w:left="720"/>
      </w:pPr>
      <w:r>
        <w:t>If you are behind on your rent and/or facing other life challenges,</w:t>
      </w:r>
      <w:r w:rsidRPr="002B4714">
        <w:rPr>
          <w:b/>
        </w:rPr>
        <w:t xml:space="preserve"> please </w:t>
      </w:r>
      <w:r>
        <w:rPr>
          <w:b/>
        </w:rPr>
        <w:t>call</w:t>
      </w:r>
      <w:r w:rsidRPr="002B4714">
        <w:rPr>
          <w:b/>
        </w:rPr>
        <w:t xml:space="preserve"> 211 to speak with an intake specialist at the 211/Lifeline Call Center. </w:t>
      </w:r>
    </w:p>
    <w:p w:rsidR="003F29C0" w:rsidRPr="002B4714" w:rsidRDefault="003F29C0" w:rsidP="003F29C0">
      <w:pPr>
        <w:ind w:left="720"/>
      </w:pPr>
    </w:p>
    <w:p w:rsidR="003F29C0" w:rsidRPr="002B4714" w:rsidRDefault="003F29C0" w:rsidP="003F29C0">
      <w:pPr>
        <w:ind w:left="720"/>
      </w:pPr>
      <w:r w:rsidRPr="002B4714">
        <w:lastRenderedPageBreak/>
        <w:t xml:space="preserve">The City of Rochester and Monroe County have </w:t>
      </w:r>
      <w:r w:rsidR="00E67C44">
        <w:t>launched</w:t>
      </w:r>
      <w:r w:rsidRPr="002B4714">
        <w:t xml:space="preserve"> programs designed to help</w:t>
      </w:r>
      <w:r w:rsidR="00580B0A">
        <w:t xml:space="preserve"> families </w:t>
      </w:r>
      <w:r w:rsidR="00E67C44">
        <w:t>struggling with housing issues</w:t>
      </w:r>
      <w:r w:rsidR="0078448A">
        <w:t xml:space="preserve"> in the face of the COVID pandemic</w:t>
      </w:r>
      <w:r w:rsidRPr="002B4714">
        <w:t xml:space="preserve">. These include an Emergency Rent Assistance program which </w:t>
      </w:r>
      <w:r>
        <w:t>may</w:t>
      </w:r>
      <w:r w:rsidRPr="002B4714">
        <w:t xml:space="preserve"> cover back rent, as well as the </w:t>
      </w:r>
      <w:hyperlink r:id="rId10" w:history="1">
        <w:r w:rsidRPr="002B4714">
          <w:rPr>
            <w:rStyle w:val="Hyperlink"/>
            <w:color w:val="2E74B5" w:themeColor="accent1" w:themeShade="BF"/>
          </w:rPr>
          <w:t>Tenant Defense Project</w:t>
        </w:r>
      </w:hyperlink>
      <w:r w:rsidRPr="002B4714">
        <w:t xml:space="preserve"> which </w:t>
      </w:r>
      <w:r>
        <w:t xml:space="preserve">could provide you with </w:t>
      </w:r>
      <w:r w:rsidRPr="002B4714">
        <w:t>access to a free lawyer in court.</w:t>
      </w:r>
      <w:r w:rsidR="004E091C">
        <w:t xml:space="preserve"> A listing of programs can be found at </w:t>
      </w:r>
      <w:hyperlink r:id="rId11" w:history="1">
        <w:r w:rsidR="004E091C" w:rsidRPr="0045520A">
          <w:rPr>
            <w:rStyle w:val="Hyperlink"/>
          </w:rPr>
          <w:t>www.CityofRochester.gov/EvictionPrevention</w:t>
        </w:r>
      </w:hyperlink>
    </w:p>
    <w:p w:rsidR="003F29C0" w:rsidRDefault="003F29C0" w:rsidP="00D47FCA"/>
    <w:p w:rsidR="003F29C0" w:rsidRDefault="00D47FCA" w:rsidP="00D47FCA">
      <w:pPr>
        <w:ind w:left="720"/>
      </w:pPr>
      <w:r>
        <w:rPr>
          <w:b/>
          <w:bCs/>
        </w:rPr>
        <w:t xml:space="preserve">Please sign up as soon as </w:t>
      </w:r>
      <w:r w:rsidRPr="00D47FCA">
        <w:rPr>
          <w:b/>
          <w:bCs/>
        </w:rPr>
        <w:t>possible</w:t>
      </w:r>
      <w:r w:rsidRPr="00D47FCA">
        <w:rPr>
          <w:b/>
        </w:rPr>
        <w:t>!</w:t>
      </w:r>
      <w:r>
        <w:t xml:space="preserve"> </w:t>
      </w:r>
      <w:r w:rsidR="0061275A">
        <w:t xml:space="preserve">Calling </w:t>
      </w:r>
      <w:r w:rsidR="003F29C0">
        <w:t xml:space="preserve">211 </w:t>
      </w:r>
      <w:r w:rsidR="00E67C44">
        <w:t xml:space="preserve">is the easiest way to get connected and </w:t>
      </w:r>
      <w:r w:rsidR="001140D4">
        <w:t xml:space="preserve">now </w:t>
      </w:r>
      <w:r w:rsidR="0061275A">
        <w:t>has a callback option</w:t>
      </w:r>
      <w:r w:rsidR="003F29C0">
        <w:t xml:space="preserve"> so you don’t have to wait on hold. </w:t>
      </w:r>
      <w:r w:rsidR="000F6F03" w:rsidRPr="000F6F03">
        <w:t xml:space="preserve">The 211 hotline is also open 24 hours, and the phone lines may be less </w:t>
      </w:r>
      <w:r w:rsidR="000F6F03">
        <w:t xml:space="preserve">busy </w:t>
      </w:r>
      <w:r w:rsidR="000F6F03" w:rsidRPr="000F6F03">
        <w:t>late in the evening or early in the morning.</w:t>
      </w:r>
    </w:p>
    <w:p w:rsidR="00D47FCA" w:rsidRDefault="00D47FCA" w:rsidP="00D47FCA">
      <w:pPr>
        <w:ind w:left="720"/>
      </w:pPr>
    </w:p>
    <w:p w:rsidR="00D47FCA" w:rsidRDefault="00D47FCA" w:rsidP="00D47FCA">
      <w:pPr>
        <w:ind w:left="720"/>
      </w:pPr>
      <w:r>
        <w:t xml:space="preserve">The 211 intake specialist will ask you a series of questions about your living and employment status to see if you qualify for any programs, including Emergency Rent Assistance. The specialist will help start your application and connect you with the right agency to complete your enrollment. </w:t>
      </w:r>
      <w:r w:rsidR="00C45CCA" w:rsidRPr="00A80B94">
        <w:rPr>
          <w:b/>
        </w:rPr>
        <w:t>They will help make the process easy!</w:t>
      </w:r>
    </w:p>
    <w:p w:rsidR="003F29C0" w:rsidRDefault="003F29C0" w:rsidP="00D47FCA"/>
    <w:p w:rsidR="003F29C0" w:rsidRDefault="00580B0A" w:rsidP="00580B0A">
      <w:pPr>
        <w:ind w:left="720"/>
      </w:pPr>
      <w:r>
        <w:t>If you aren’t sure where to start, the Housing Council Hotline is a great first place to call. They can answer g</w:t>
      </w:r>
      <w:r w:rsidR="003F29C0" w:rsidRPr="002B4714">
        <w:t>eneral questions about housing</w:t>
      </w:r>
      <w:r>
        <w:t xml:space="preserve"> issues and community resources. Call</w:t>
      </w:r>
      <w:r w:rsidR="003F29C0" w:rsidRPr="002B4714">
        <w:t xml:space="preserve"> (585) 546-3700 between 9am and 1pm weekdays.</w:t>
      </w:r>
    </w:p>
    <w:p w:rsidR="00D47FCA" w:rsidRDefault="00D47FCA" w:rsidP="003F29C0">
      <w:pPr>
        <w:ind w:left="720"/>
      </w:pPr>
    </w:p>
    <w:p w:rsidR="00D47FCA" w:rsidRDefault="00D47FCA" w:rsidP="00C11861">
      <w:pPr>
        <w:ind w:left="720"/>
      </w:pPr>
      <w:r w:rsidRPr="004E091C">
        <w:rPr>
          <w:b/>
        </w:rPr>
        <w:t>No</w:t>
      </w:r>
      <w:r w:rsidR="00C11861" w:rsidRPr="004E091C">
        <w:rPr>
          <w:b/>
        </w:rPr>
        <w:t>t</w:t>
      </w:r>
      <w:r w:rsidRPr="004E091C">
        <w:rPr>
          <w:b/>
        </w:rPr>
        <w:t>e:</w:t>
      </w:r>
      <w:r>
        <w:t xml:space="preserve"> Starting in April 2021, </w:t>
      </w:r>
      <w:r w:rsidR="00C45CCA">
        <w:t>l</w:t>
      </w:r>
      <w:r>
        <w:t xml:space="preserve">andlords can also start an application for overdue rent on your behalf. They </w:t>
      </w:r>
      <w:r w:rsidR="00E67C44">
        <w:t xml:space="preserve">will </w:t>
      </w:r>
      <w:r>
        <w:t xml:space="preserve">need to get your </w:t>
      </w:r>
      <w:r w:rsidR="00E67C44">
        <w:t>consent and income documentation to apply.</w:t>
      </w:r>
      <w:r w:rsidR="00C11861">
        <w:t xml:space="preserve"> </w:t>
      </w:r>
    </w:p>
    <w:p w:rsidR="00D47FCA" w:rsidRDefault="00D47FCA" w:rsidP="003F29C0">
      <w:pPr>
        <w:ind w:left="720"/>
      </w:pPr>
    </w:p>
    <w:p w:rsidR="00A723E5" w:rsidRPr="00A432D5" w:rsidRDefault="00A723E5" w:rsidP="00A723E5">
      <w:pPr>
        <w:rPr>
          <w:b/>
          <w:color w:val="5B9BD5" w:themeColor="accent1"/>
          <w:sz w:val="40"/>
          <w:szCs w:val="40"/>
        </w:rPr>
      </w:pPr>
      <w:r w:rsidRPr="00A432D5">
        <w:rPr>
          <w:b/>
          <w:color w:val="5B9BD5" w:themeColor="accent1"/>
          <w:sz w:val="40"/>
          <w:szCs w:val="40"/>
        </w:rPr>
        <w:t xml:space="preserve">Suggested Email </w:t>
      </w:r>
      <w:r>
        <w:rPr>
          <w:b/>
          <w:color w:val="5B9BD5" w:themeColor="accent1"/>
          <w:sz w:val="40"/>
          <w:szCs w:val="40"/>
        </w:rPr>
        <w:t xml:space="preserve">to </w:t>
      </w:r>
      <w:r>
        <w:rPr>
          <w:b/>
          <w:color w:val="5B9BD5" w:themeColor="accent1"/>
          <w:sz w:val="40"/>
          <w:szCs w:val="40"/>
          <w:u w:val="single"/>
        </w:rPr>
        <w:t>Landlords/Property Owners:</w:t>
      </w:r>
    </w:p>
    <w:p w:rsidR="00A723E5" w:rsidRDefault="00A723E5" w:rsidP="00A723E5">
      <w:pPr>
        <w:rPr>
          <w:b/>
          <w:bCs/>
        </w:rPr>
      </w:pPr>
    </w:p>
    <w:p w:rsidR="00A723E5" w:rsidRDefault="0078448A" w:rsidP="00A723E5">
      <w:pPr>
        <w:rPr>
          <w:b/>
          <w:bCs/>
        </w:rPr>
      </w:pPr>
      <w:r>
        <w:rPr>
          <w:b/>
          <w:bCs/>
        </w:rPr>
        <w:tab/>
        <w:t>Dear</w:t>
      </w:r>
      <w:r w:rsidR="00A723E5">
        <w:rPr>
          <w:b/>
          <w:bCs/>
        </w:rPr>
        <w:t xml:space="preserve"> </w:t>
      </w:r>
      <w:r>
        <w:rPr>
          <w:b/>
          <w:bCs/>
        </w:rPr>
        <w:t>Landlords and Property Owners,</w:t>
      </w:r>
    </w:p>
    <w:p w:rsidR="00A723E5" w:rsidRDefault="00A723E5" w:rsidP="00A723E5">
      <w:pPr>
        <w:rPr>
          <w:b/>
          <w:bCs/>
        </w:rPr>
      </w:pPr>
    </w:p>
    <w:p w:rsidR="00A723E5" w:rsidRDefault="00A723E5" w:rsidP="00A723E5">
      <w:pPr>
        <w:ind w:left="720"/>
      </w:pPr>
      <w:r>
        <w:t xml:space="preserve">We understand that </w:t>
      </w:r>
      <w:r w:rsidR="001140D4">
        <w:t xml:space="preserve">many </w:t>
      </w:r>
      <w:r>
        <w:t xml:space="preserve">landlords and property owners </w:t>
      </w:r>
      <w:r w:rsidR="001140D4">
        <w:t>are missing</w:t>
      </w:r>
      <w:r>
        <w:t xml:space="preserve"> a significant portion of their rental income </w:t>
      </w:r>
      <w:r w:rsidR="0061275A">
        <w:t xml:space="preserve">due to non-payment </w:t>
      </w:r>
      <w:r>
        <w:t xml:space="preserve">during the pandemic. This is putting </w:t>
      </w:r>
      <w:r w:rsidR="0078448A">
        <w:t>tremendous</w:t>
      </w:r>
      <w:r>
        <w:t xml:space="preserve"> strain on the rental housing sector and </w:t>
      </w:r>
      <w:r w:rsidR="0061275A">
        <w:t xml:space="preserve">local </w:t>
      </w:r>
      <w:r>
        <w:t>small business property owners.</w:t>
      </w:r>
      <w:r w:rsidR="001140D4">
        <w:t xml:space="preserve"> </w:t>
      </w:r>
    </w:p>
    <w:p w:rsidR="00A723E5" w:rsidRPr="002B4714" w:rsidRDefault="00A723E5" w:rsidP="00A723E5">
      <w:pPr>
        <w:ind w:left="720"/>
      </w:pPr>
    </w:p>
    <w:p w:rsidR="001140D4" w:rsidRPr="002B4714" w:rsidRDefault="00A723E5" w:rsidP="001140D4">
      <w:pPr>
        <w:ind w:left="720"/>
      </w:pPr>
      <w:r w:rsidRPr="002B4714">
        <w:t xml:space="preserve">The City of Rochester and Monroe County have </w:t>
      </w:r>
      <w:r>
        <w:t xml:space="preserve">implemented several programs to help mitigate these issues, including </w:t>
      </w:r>
      <w:r w:rsidRPr="002B4714">
        <w:t xml:space="preserve">an Emergency Rent Assistance program which </w:t>
      </w:r>
      <w:r>
        <w:t>may cover back rent.</w:t>
      </w:r>
      <w:r w:rsidR="001140D4">
        <w:t xml:space="preserve"> A listing of programs can be found at </w:t>
      </w:r>
      <w:hyperlink r:id="rId12" w:history="1">
        <w:r w:rsidR="001140D4" w:rsidRPr="0045520A">
          <w:rPr>
            <w:rStyle w:val="Hyperlink"/>
          </w:rPr>
          <w:t>www.CityofRochester.gov/EvictionPrevention</w:t>
        </w:r>
      </w:hyperlink>
    </w:p>
    <w:p w:rsidR="00A723E5" w:rsidRDefault="00A723E5" w:rsidP="00A723E5"/>
    <w:p w:rsidR="00A723E5" w:rsidRDefault="00A723E5" w:rsidP="00A723E5">
      <w:pPr>
        <w:ind w:left="720"/>
      </w:pPr>
      <w:r>
        <w:rPr>
          <w:b/>
          <w:bCs/>
        </w:rPr>
        <w:t xml:space="preserve">Please encourage your tenants to sign up as soon as </w:t>
      </w:r>
      <w:r w:rsidRPr="00D47FCA">
        <w:rPr>
          <w:b/>
          <w:bCs/>
        </w:rPr>
        <w:t>possible</w:t>
      </w:r>
      <w:r w:rsidR="001140D4">
        <w:rPr>
          <w:b/>
        </w:rPr>
        <w:t xml:space="preserve">. </w:t>
      </w:r>
      <w:r w:rsidR="0061275A">
        <w:t xml:space="preserve">Calling 211 is the easiest way to get connected and now has a callback option </w:t>
      </w:r>
      <w:r>
        <w:t xml:space="preserve">so you don’t have to wait on hold. </w:t>
      </w:r>
      <w:r w:rsidRPr="000F6F03">
        <w:t xml:space="preserve">The 211 hotline is also open 24 hours, and the phone lines may be less </w:t>
      </w:r>
      <w:r>
        <w:t xml:space="preserve">busy </w:t>
      </w:r>
      <w:r w:rsidRPr="000F6F03">
        <w:t>late in the evening or early in the morning.</w:t>
      </w:r>
    </w:p>
    <w:p w:rsidR="00A723E5" w:rsidRDefault="00A723E5" w:rsidP="00A723E5">
      <w:pPr>
        <w:ind w:left="720"/>
      </w:pPr>
    </w:p>
    <w:p w:rsidR="00A723E5" w:rsidRDefault="00A723E5" w:rsidP="00A723E5">
      <w:pPr>
        <w:ind w:left="720"/>
      </w:pPr>
      <w:r>
        <w:t xml:space="preserve">The 211 intake specialist will ask </w:t>
      </w:r>
      <w:r w:rsidR="001140D4">
        <w:t>tenants</w:t>
      </w:r>
      <w:r>
        <w:t xml:space="preserve"> a series of questions about your living and employment status to see if you qualify for any programs, including Emergency Rent Assistance. The specialist will help start </w:t>
      </w:r>
      <w:r w:rsidR="001140D4">
        <w:t>their</w:t>
      </w:r>
      <w:r>
        <w:t xml:space="preserve"> application and connect </w:t>
      </w:r>
      <w:r w:rsidR="001140D4">
        <w:t>them</w:t>
      </w:r>
      <w:r>
        <w:t xml:space="preserve"> with the right agency to complete your enrollment. </w:t>
      </w:r>
    </w:p>
    <w:p w:rsidR="001140D4" w:rsidRDefault="001140D4" w:rsidP="001140D4">
      <w:pPr>
        <w:ind w:left="720"/>
      </w:pPr>
    </w:p>
    <w:p w:rsidR="001140D4" w:rsidRDefault="001140D4" w:rsidP="001140D4">
      <w:pPr>
        <w:ind w:left="720"/>
      </w:pPr>
      <w:r>
        <w:t>Starting in April 2021, landlords can also start an application for overdue rent on behalf of a tenant. You will need to get their consent</w:t>
      </w:r>
      <w:r w:rsidR="00E67C44">
        <w:t xml:space="preserve"> and income documentation</w:t>
      </w:r>
      <w:r>
        <w:t xml:space="preserve"> to apply. Landlords can apply directly to Providence Housing by emailing a request to </w:t>
      </w:r>
      <w:hyperlink r:id="rId13" w:history="1">
        <w:r w:rsidRPr="0045520A">
          <w:rPr>
            <w:rStyle w:val="Hyperlink"/>
          </w:rPr>
          <w:t>eppi.app@dor.org</w:t>
        </w:r>
      </w:hyperlink>
    </w:p>
    <w:p w:rsidR="00A723E5" w:rsidRDefault="00A723E5" w:rsidP="00A723E5"/>
    <w:p w:rsidR="00A723E5" w:rsidRDefault="00A723E5" w:rsidP="00A723E5">
      <w:pPr>
        <w:ind w:left="720"/>
      </w:pPr>
      <w:r>
        <w:t>If you aren’t sure where to start, the Housing Council Hotline is a great first place to call. They can answer g</w:t>
      </w:r>
      <w:r w:rsidRPr="002B4714">
        <w:t xml:space="preserve">eneral questions about </w:t>
      </w:r>
      <w:r w:rsidR="0061275A">
        <w:t>landlord/tenant issues and</w:t>
      </w:r>
      <w:r>
        <w:t xml:space="preserve"> community resources. Call</w:t>
      </w:r>
      <w:r w:rsidRPr="002B4714">
        <w:t xml:space="preserve"> (585) 546-3700 between 9am and 1pm weekdays.</w:t>
      </w:r>
    </w:p>
    <w:p w:rsidR="00A723E5" w:rsidRDefault="00A723E5" w:rsidP="00A723E5">
      <w:pPr>
        <w:ind w:left="720"/>
      </w:pPr>
    </w:p>
    <w:p w:rsidR="003F29C0" w:rsidRDefault="003F29C0"/>
    <w:sectPr w:rsidR="003F29C0" w:rsidSect="003F29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E7E" w:rsidRDefault="00537E7E" w:rsidP="001A26C1">
      <w:r>
        <w:separator/>
      </w:r>
    </w:p>
  </w:endnote>
  <w:endnote w:type="continuationSeparator" w:id="0">
    <w:p w:rsidR="00537E7E" w:rsidRDefault="00537E7E" w:rsidP="001A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E7E" w:rsidRDefault="00537E7E" w:rsidP="001A26C1">
      <w:r>
        <w:separator/>
      </w:r>
    </w:p>
  </w:footnote>
  <w:footnote w:type="continuationSeparator" w:id="0">
    <w:p w:rsidR="00537E7E" w:rsidRDefault="00537E7E" w:rsidP="001A2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B7F33"/>
    <w:multiLevelType w:val="hybridMultilevel"/>
    <w:tmpl w:val="50067A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B04B2"/>
    <w:multiLevelType w:val="hybridMultilevel"/>
    <w:tmpl w:val="935C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721A0"/>
    <w:multiLevelType w:val="hybridMultilevel"/>
    <w:tmpl w:val="8842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B8"/>
    <w:rsid w:val="00000CC0"/>
    <w:rsid w:val="0005520A"/>
    <w:rsid w:val="00064A4C"/>
    <w:rsid w:val="00081E88"/>
    <w:rsid w:val="000841FC"/>
    <w:rsid w:val="00085984"/>
    <w:rsid w:val="000C5361"/>
    <w:rsid w:val="000D12E5"/>
    <w:rsid w:val="000F6F03"/>
    <w:rsid w:val="001140D4"/>
    <w:rsid w:val="00130F87"/>
    <w:rsid w:val="00136E6D"/>
    <w:rsid w:val="00141226"/>
    <w:rsid w:val="00153709"/>
    <w:rsid w:val="001554CC"/>
    <w:rsid w:val="0016503A"/>
    <w:rsid w:val="001A26C1"/>
    <w:rsid w:val="001A62E6"/>
    <w:rsid w:val="001C2D5F"/>
    <w:rsid w:val="001D1A8E"/>
    <w:rsid w:val="001D7609"/>
    <w:rsid w:val="001F1342"/>
    <w:rsid w:val="002A2487"/>
    <w:rsid w:val="002B48B8"/>
    <w:rsid w:val="002B5C55"/>
    <w:rsid w:val="002D7F39"/>
    <w:rsid w:val="00331062"/>
    <w:rsid w:val="00395015"/>
    <w:rsid w:val="00397CF1"/>
    <w:rsid w:val="003F29C0"/>
    <w:rsid w:val="003F36D2"/>
    <w:rsid w:val="003F512E"/>
    <w:rsid w:val="004032E7"/>
    <w:rsid w:val="00436A41"/>
    <w:rsid w:val="0047714C"/>
    <w:rsid w:val="004E091C"/>
    <w:rsid w:val="004E5417"/>
    <w:rsid w:val="004E65D3"/>
    <w:rsid w:val="004F2226"/>
    <w:rsid w:val="004F3910"/>
    <w:rsid w:val="004F50BB"/>
    <w:rsid w:val="00502DF8"/>
    <w:rsid w:val="00511724"/>
    <w:rsid w:val="00537E7E"/>
    <w:rsid w:val="00552219"/>
    <w:rsid w:val="00580B0A"/>
    <w:rsid w:val="0059508C"/>
    <w:rsid w:val="005F2B51"/>
    <w:rsid w:val="0060689E"/>
    <w:rsid w:val="0061275A"/>
    <w:rsid w:val="00663AA9"/>
    <w:rsid w:val="006C5273"/>
    <w:rsid w:val="00727974"/>
    <w:rsid w:val="00733A92"/>
    <w:rsid w:val="00772176"/>
    <w:rsid w:val="0078448A"/>
    <w:rsid w:val="007C0ADD"/>
    <w:rsid w:val="007D3696"/>
    <w:rsid w:val="00812E2D"/>
    <w:rsid w:val="00867125"/>
    <w:rsid w:val="00923698"/>
    <w:rsid w:val="009253E8"/>
    <w:rsid w:val="009273FE"/>
    <w:rsid w:val="00942A9A"/>
    <w:rsid w:val="009435F7"/>
    <w:rsid w:val="00991FF3"/>
    <w:rsid w:val="009B513C"/>
    <w:rsid w:val="00A0298E"/>
    <w:rsid w:val="00A263E3"/>
    <w:rsid w:val="00A315B6"/>
    <w:rsid w:val="00A409B5"/>
    <w:rsid w:val="00A41AD0"/>
    <w:rsid w:val="00A432D5"/>
    <w:rsid w:val="00A723E5"/>
    <w:rsid w:val="00A725E2"/>
    <w:rsid w:val="00A7328F"/>
    <w:rsid w:val="00A80B80"/>
    <w:rsid w:val="00A80B94"/>
    <w:rsid w:val="00B16840"/>
    <w:rsid w:val="00B233F9"/>
    <w:rsid w:val="00B46291"/>
    <w:rsid w:val="00B83A19"/>
    <w:rsid w:val="00BC1E85"/>
    <w:rsid w:val="00BF2EE6"/>
    <w:rsid w:val="00C0790D"/>
    <w:rsid w:val="00C11861"/>
    <w:rsid w:val="00C45CCA"/>
    <w:rsid w:val="00CC157D"/>
    <w:rsid w:val="00CF6EC0"/>
    <w:rsid w:val="00D111FD"/>
    <w:rsid w:val="00D47FCA"/>
    <w:rsid w:val="00D63F10"/>
    <w:rsid w:val="00D818BC"/>
    <w:rsid w:val="00DA764F"/>
    <w:rsid w:val="00E00AE5"/>
    <w:rsid w:val="00E22E12"/>
    <w:rsid w:val="00E47089"/>
    <w:rsid w:val="00E51596"/>
    <w:rsid w:val="00E67C44"/>
    <w:rsid w:val="00E73D85"/>
    <w:rsid w:val="00E75F3E"/>
    <w:rsid w:val="00E8655B"/>
    <w:rsid w:val="00EC2D0B"/>
    <w:rsid w:val="00EF2E30"/>
    <w:rsid w:val="00F02F65"/>
    <w:rsid w:val="00F110AB"/>
    <w:rsid w:val="00F713F5"/>
    <w:rsid w:val="00FA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2AC0D-762B-4753-BED7-DAAAACDD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8B8"/>
    <w:pPr>
      <w:spacing w:after="0" w:line="240" w:lineRule="auto"/>
    </w:pPr>
    <w:rPr>
      <w:rFonts w:ascii="Calibri" w:hAnsi="Calibri" w:cs="Calibri"/>
    </w:rPr>
  </w:style>
  <w:style w:type="paragraph" w:styleId="Heading1">
    <w:name w:val="heading 1"/>
    <w:basedOn w:val="Normal"/>
    <w:next w:val="Normal"/>
    <w:link w:val="Heading1Char"/>
    <w:uiPriority w:val="9"/>
    <w:qFormat/>
    <w:rsid w:val="004F22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1D1A8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8B8"/>
    <w:rPr>
      <w:color w:val="0563C1"/>
      <w:u w:val="single"/>
    </w:rPr>
  </w:style>
  <w:style w:type="paragraph" w:styleId="ListParagraph">
    <w:name w:val="List Paragraph"/>
    <w:basedOn w:val="Normal"/>
    <w:uiPriority w:val="34"/>
    <w:qFormat/>
    <w:rsid w:val="00395015"/>
    <w:pPr>
      <w:ind w:left="720"/>
      <w:contextualSpacing/>
    </w:pPr>
  </w:style>
  <w:style w:type="character" w:customStyle="1" w:styleId="Heading1Char">
    <w:name w:val="Heading 1 Char"/>
    <w:basedOn w:val="DefaultParagraphFont"/>
    <w:link w:val="Heading1"/>
    <w:uiPriority w:val="9"/>
    <w:rsid w:val="004F222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F3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1D1A8E"/>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1A26C1"/>
    <w:pPr>
      <w:tabs>
        <w:tab w:val="center" w:pos="4680"/>
        <w:tab w:val="right" w:pos="9360"/>
      </w:tabs>
    </w:pPr>
  </w:style>
  <w:style w:type="character" w:customStyle="1" w:styleId="HeaderChar">
    <w:name w:val="Header Char"/>
    <w:basedOn w:val="DefaultParagraphFont"/>
    <w:link w:val="Header"/>
    <w:uiPriority w:val="99"/>
    <w:rsid w:val="001A26C1"/>
    <w:rPr>
      <w:rFonts w:ascii="Calibri" w:hAnsi="Calibri" w:cs="Calibri"/>
    </w:rPr>
  </w:style>
  <w:style w:type="paragraph" w:styleId="Footer">
    <w:name w:val="footer"/>
    <w:basedOn w:val="Normal"/>
    <w:link w:val="FooterChar"/>
    <w:uiPriority w:val="99"/>
    <w:unhideWhenUsed/>
    <w:rsid w:val="001A26C1"/>
    <w:pPr>
      <w:tabs>
        <w:tab w:val="center" w:pos="4680"/>
        <w:tab w:val="right" w:pos="9360"/>
      </w:tabs>
    </w:pPr>
  </w:style>
  <w:style w:type="character" w:customStyle="1" w:styleId="FooterChar">
    <w:name w:val="Footer Char"/>
    <w:basedOn w:val="DefaultParagraphFont"/>
    <w:link w:val="Footer"/>
    <w:uiPriority w:val="99"/>
    <w:rsid w:val="001A26C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1795">
      <w:bodyDiv w:val="1"/>
      <w:marLeft w:val="0"/>
      <w:marRight w:val="0"/>
      <w:marTop w:val="0"/>
      <w:marBottom w:val="0"/>
      <w:divBdr>
        <w:top w:val="none" w:sz="0" w:space="0" w:color="auto"/>
        <w:left w:val="none" w:sz="0" w:space="0" w:color="auto"/>
        <w:bottom w:val="none" w:sz="0" w:space="0" w:color="auto"/>
        <w:right w:val="none" w:sz="0" w:space="0" w:color="auto"/>
      </w:divBdr>
    </w:div>
    <w:div w:id="392896397">
      <w:bodyDiv w:val="1"/>
      <w:marLeft w:val="0"/>
      <w:marRight w:val="0"/>
      <w:marTop w:val="0"/>
      <w:marBottom w:val="0"/>
      <w:divBdr>
        <w:top w:val="none" w:sz="0" w:space="0" w:color="auto"/>
        <w:left w:val="none" w:sz="0" w:space="0" w:color="auto"/>
        <w:bottom w:val="none" w:sz="0" w:space="0" w:color="auto"/>
        <w:right w:val="none" w:sz="0" w:space="0" w:color="auto"/>
      </w:divBdr>
    </w:div>
    <w:div w:id="410197394">
      <w:bodyDiv w:val="1"/>
      <w:marLeft w:val="0"/>
      <w:marRight w:val="0"/>
      <w:marTop w:val="0"/>
      <w:marBottom w:val="0"/>
      <w:divBdr>
        <w:top w:val="none" w:sz="0" w:space="0" w:color="auto"/>
        <w:left w:val="none" w:sz="0" w:space="0" w:color="auto"/>
        <w:bottom w:val="none" w:sz="0" w:space="0" w:color="auto"/>
        <w:right w:val="none" w:sz="0" w:space="0" w:color="auto"/>
      </w:divBdr>
    </w:div>
    <w:div w:id="1097559624">
      <w:bodyDiv w:val="1"/>
      <w:marLeft w:val="0"/>
      <w:marRight w:val="0"/>
      <w:marTop w:val="0"/>
      <w:marBottom w:val="0"/>
      <w:divBdr>
        <w:top w:val="none" w:sz="0" w:space="0" w:color="auto"/>
        <w:left w:val="none" w:sz="0" w:space="0" w:color="auto"/>
        <w:bottom w:val="none" w:sz="0" w:space="0" w:color="auto"/>
        <w:right w:val="none" w:sz="0" w:space="0" w:color="auto"/>
      </w:divBdr>
    </w:div>
    <w:div w:id="12641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Rochester.gov/EvictionPrevention" TargetMode="External"/><Relationship Id="rId13" Type="http://schemas.openxmlformats.org/officeDocument/2006/relationships/hyperlink" Target="mailto:eppi.app@dor.org" TargetMode="External"/><Relationship Id="rId3" Type="http://schemas.openxmlformats.org/officeDocument/2006/relationships/settings" Target="settings.xml"/><Relationship Id="rId7" Type="http://schemas.openxmlformats.org/officeDocument/2006/relationships/hyperlink" Target="https://urldefense.proofpoint.com/v2/url?u=https-3A__www.tenantdefense.org_&amp;d=DwMFAg&amp;c=4sF48jRmVAe_CH-k9mXYXEGfSnM3bY53YSKuLUQRxhA&amp;r=ZgPB_q35XbsOCzw-ZzYngptTYdkxL7pYkqgcDtQRFwkXrU3Lpc9XrHa-Eo9sFzbb&amp;m=P8A3qtk0EQgkUtVSnOBXouI5U_L7U_ACkZwDoap9cV8&amp;s=E14X18kycVqmug0U21cK6ZtgAC-8H-C2QsLWKsESP8Y&amp;e=" TargetMode="External"/><Relationship Id="rId12" Type="http://schemas.openxmlformats.org/officeDocument/2006/relationships/hyperlink" Target="http://www.CityofRochester.gov/Eviction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ofRochester.gov/EvictionPreven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ldefense.proofpoint.com/v2/url?u=https-3A__www.tenantdefense.org_&amp;d=DwMFAg&amp;c=4sF48jRmVAe_CH-k9mXYXEGfSnM3bY53YSKuLUQRxhA&amp;r=ZgPB_q35XbsOCzw-ZzYngptTYdkxL7pYkqgcDtQRFwkXrU3Lpc9XrHa-Eo9sFzbb&amp;m=P8A3qtk0EQgkUtVSnOBXouI5U_L7U_ACkZwDoap9cV8&amp;s=E14X18kycVqmug0U21cK6ZtgAC-8H-C2QsLWKsESP8Y&amp;e=" TargetMode="External"/><Relationship Id="rId4" Type="http://schemas.openxmlformats.org/officeDocument/2006/relationships/webSettings" Target="webSettings.xml"/><Relationship Id="rId9" Type="http://schemas.openxmlformats.org/officeDocument/2006/relationships/hyperlink" Target="mailto:eppi.app@do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Fitts, Henry</dc:creator>
  <cp:keywords/>
  <dc:description/>
  <cp:lastModifiedBy>Fitts, Henry</cp:lastModifiedBy>
  <cp:revision>13</cp:revision>
  <dcterms:created xsi:type="dcterms:W3CDTF">2021-03-29T20:48:00Z</dcterms:created>
  <dcterms:modified xsi:type="dcterms:W3CDTF">2021-04-12T20:31:00Z</dcterms:modified>
</cp:coreProperties>
</file>