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CF" w:rsidRDefault="005B1ACF" w:rsidP="005B1ACF">
      <w:pPr>
        <w:jc w:val="center"/>
        <w:rPr>
          <w:b/>
          <w:sz w:val="48"/>
          <w:szCs w:val="48"/>
        </w:rPr>
      </w:pPr>
    </w:p>
    <w:p w:rsidR="005B1ACF" w:rsidRDefault="005B1ACF" w:rsidP="005B1ACF">
      <w:pPr>
        <w:jc w:val="center"/>
        <w:rPr>
          <w:b/>
          <w:sz w:val="48"/>
          <w:szCs w:val="48"/>
        </w:rPr>
      </w:pPr>
    </w:p>
    <w:p w:rsidR="005B1ACF" w:rsidRDefault="005B1ACF" w:rsidP="005B1ACF">
      <w:pPr>
        <w:jc w:val="center"/>
        <w:rPr>
          <w:b/>
          <w:sz w:val="48"/>
          <w:szCs w:val="48"/>
        </w:rPr>
      </w:pPr>
    </w:p>
    <w:p w:rsidR="005B1ACF" w:rsidRDefault="005B1ACF" w:rsidP="005B1ACF">
      <w:pPr>
        <w:jc w:val="center"/>
        <w:rPr>
          <w:b/>
          <w:sz w:val="48"/>
          <w:szCs w:val="48"/>
        </w:rPr>
      </w:pPr>
    </w:p>
    <w:p w:rsidR="005B1ACF" w:rsidRDefault="005B1ACF" w:rsidP="005B1ACF">
      <w:pPr>
        <w:jc w:val="center"/>
        <w:rPr>
          <w:b/>
          <w:sz w:val="48"/>
          <w:szCs w:val="48"/>
        </w:rPr>
      </w:pPr>
    </w:p>
    <w:p w:rsidR="005B1ACF" w:rsidRDefault="005B1ACF" w:rsidP="005B1ACF">
      <w:pPr>
        <w:jc w:val="center"/>
        <w:rPr>
          <w:b/>
          <w:sz w:val="48"/>
          <w:szCs w:val="48"/>
        </w:rPr>
      </w:pPr>
    </w:p>
    <w:p w:rsidR="005B1ACF" w:rsidRDefault="005B1ACF" w:rsidP="005B1ACF">
      <w:pPr>
        <w:jc w:val="center"/>
        <w:rPr>
          <w:b/>
          <w:sz w:val="48"/>
          <w:szCs w:val="48"/>
        </w:rPr>
      </w:pPr>
    </w:p>
    <w:p w:rsidR="000548D2" w:rsidRDefault="00BC376E" w:rsidP="005B1ACF">
      <w:pPr>
        <w:jc w:val="center"/>
        <w:rPr>
          <w:b/>
          <w:sz w:val="48"/>
          <w:szCs w:val="48"/>
        </w:rPr>
      </w:pPr>
      <w:r w:rsidRPr="005B1ACF">
        <w:rPr>
          <w:b/>
          <w:sz w:val="48"/>
          <w:szCs w:val="48"/>
        </w:rPr>
        <w:t>Section 1</w:t>
      </w:r>
      <w:r w:rsidR="005B1ACF">
        <w:rPr>
          <w:b/>
          <w:sz w:val="48"/>
          <w:szCs w:val="48"/>
        </w:rPr>
        <w:t xml:space="preserve">:  </w:t>
      </w:r>
      <w:proofErr w:type="spellStart"/>
      <w:r w:rsidR="005B1ACF">
        <w:rPr>
          <w:b/>
          <w:sz w:val="48"/>
          <w:szCs w:val="48"/>
        </w:rPr>
        <w:t>LWRP</w:t>
      </w:r>
      <w:proofErr w:type="spellEnd"/>
      <w:r w:rsidR="005B1ACF">
        <w:rPr>
          <w:b/>
          <w:sz w:val="48"/>
          <w:szCs w:val="48"/>
        </w:rPr>
        <w:t xml:space="preserve"> </w:t>
      </w:r>
      <w:r w:rsidRPr="005B1ACF">
        <w:rPr>
          <w:b/>
          <w:sz w:val="48"/>
          <w:szCs w:val="48"/>
        </w:rPr>
        <w:t>Boundary</w:t>
      </w:r>
    </w:p>
    <w:p w:rsidR="0093264A" w:rsidRPr="0093264A" w:rsidRDefault="0093264A" w:rsidP="005B1ACF">
      <w:pPr>
        <w:jc w:val="center"/>
        <w:rPr>
          <w:b/>
          <w:sz w:val="32"/>
          <w:szCs w:val="48"/>
        </w:rPr>
      </w:pPr>
      <w:r w:rsidRPr="0093264A">
        <w:rPr>
          <w:b/>
          <w:sz w:val="32"/>
          <w:szCs w:val="48"/>
        </w:rPr>
        <w:t xml:space="preserve">Revised: August </w:t>
      </w:r>
      <w:r w:rsidR="00B7104B">
        <w:rPr>
          <w:b/>
          <w:sz w:val="32"/>
          <w:szCs w:val="48"/>
        </w:rPr>
        <w:t>22</w:t>
      </w:r>
      <w:r w:rsidRPr="0093264A">
        <w:rPr>
          <w:b/>
          <w:sz w:val="32"/>
          <w:szCs w:val="48"/>
        </w:rPr>
        <w:t>, 2013</w:t>
      </w:r>
    </w:p>
    <w:p w:rsidR="000548D2" w:rsidRPr="005B1ACF" w:rsidRDefault="000548D2" w:rsidP="00AC6E2E">
      <w:pPr>
        <w:jc w:val="both"/>
        <w:rPr>
          <w:sz w:val="24"/>
          <w:szCs w:val="24"/>
        </w:rPr>
      </w:pPr>
      <w:r w:rsidRPr="005B1ACF">
        <w:rPr>
          <w:sz w:val="24"/>
          <w:szCs w:val="24"/>
        </w:rPr>
        <w:br w:type="page"/>
      </w:r>
    </w:p>
    <w:p w:rsidR="000548D2" w:rsidRPr="005B1ACF" w:rsidRDefault="000548D2" w:rsidP="00AC6E2E">
      <w:pPr>
        <w:jc w:val="both"/>
        <w:rPr>
          <w:b/>
          <w:sz w:val="24"/>
          <w:szCs w:val="24"/>
        </w:rPr>
      </w:pPr>
      <w:r w:rsidRPr="005B1ACF">
        <w:rPr>
          <w:b/>
          <w:bCs/>
          <w:sz w:val="24"/>
          <w:szCs w:val="24"/>
        </w:rPr>
        <w:lastRenderedPageBreak/>
        <w:t>A.</w:t>
      </w:r>
      <w:r w:rsidR="00CC7BB9">
        <w:rPr>
          <w:b/>
          <w:bCs/>
          <w:sz w:val="24"/>
          <w:szCs w:val="24"/>
        </w:rPr>
        <w:tab/>
      </w:r>
      <w:r w:rsidRPr="005B1ACF">
        <w:rPr>
          <w:b/>
          <w:bCs/>
          <w:sz w:val="24"/>
          <w:szCs w:val="24"/>
        </w:rPr>
        <w:t>INTRODUCTION</w:t>
      </w:r>
    </w:p>
    <w:p w:rsidR="000548D2" w:rsidRPr="005B1ACF" w:rsidRDefault="000548D2" w:rsidP="00CC7BB9">
      <w:pPr>
        <w:ind w:left="720"/>
        <w:jc w:val="both"/>
        <w:rPr>
          <w:sz w:val="24"/>
          <w:szCs w:val="24"/>
        </w:rPr>
      </w:pPr>
      <w:r w:rsidRPr="005B1ACF">
        <w:rPr>
          <w:sz w:val="24"/>
          <w:szCs w:val="24"/>
        </w:rPr>
        <w:t xml:space="preserve">This section describes the formal boundary of the </w:t>
      </w:r>
      <w:r w:rsidR="00DC768A">
        <w:rPr>
          <w:sz w:val="24"/>
          <w:szCs w:val="24"/>
        </w:rPr>
        <w:t>c</w:t>
      </w:r>
      <w:r w:rsidRPr="005B1ACF">
        <w:rPr>
          <w:sz w:val="24"/>
          <w:szCs w:val="24"/>
        </w:rPr>
        <w:t>ity’s Local Waterfront Revitalization Program</w:t>
      </w:r>
      <w:r w:rsidR="00DC768A">
        <w:rPr>
          <w:sz w:val="24"/>
          <w:szCs w:val="24"/>
        </w:rPr>
        <w:t xml:space="preserve"> (LWRP)</w:t>
      </w:r>
      <w:r w:rsidRPr="005B1ACF">
        <w:rPr>
          <w:sz w:val="24"/>
          <w:szCs w:val="24"/>
        </w:rPr>
        <w:t xml:space="preserve">.  In order to </w:t>
      </w:r>
      <w:r w:rsidR="00DC768A">
        <w:rPr>
          <w:sz w:val="24"/>
          <w:szCs w:val="24"/>
        </w:rPr>
        <w:t xml:space="preserve">adequately </w:t>
      </w:r>
      <w:r w:rsidRPr="005B1ACF">
        <w:rPr>
          <w:sz w:val="24"/>
          <w:szCs w:val="24"/>
        </w:rPr>
        <w:t>de</w:t>
      </w:r>
      <w:r w:rsidR="00DC768A">
        <w:rPr>
          <w:sz w:val="24"/>
          <w:szCs w:val="24"/>
        </w:rPr>
        <w:t xml:space="preserve">scribe </w:t>
      </w:r>
      <w:r w:rsidRPr="005B1ACF">
        <w:rPr>
          <w:sz w:val="24"/>
          <w:szCs w:val="24"/>
        </w:rPr>
        <w:t xml:space="preserve">this boundary, three distinct </w:t>
      </w:r>
      <w:r w:rsidR="007C36D8">
        <w:rPr>
          <w:sz w:val="24"/>
          <w:szCs w:val="24"/>
        </w:rPr>
        <w:t xml:space="preserve">planning “considerations” </w:t>
      </w:r>
      <w:r w:rsidR="00B528C0">
        <w:rPr>
          <w:sz w:val="24"/>
          <w:szCs w:val="24"/>
        </w:rPr>
        <w:t xml:space="preserve">are presented below that help </w:t>
      </w:r>
      <w:r w:rsidR="00EA65B1">
        <w:rPr>
          <w:sz w:val="24"/>
          <w:szCs w:val="24"/>
        </w:rPr>
        <w:t xml:space="preserve">explain </w:t>
      </w:r>
      <w:r w:rsidRPr="005B1ACF">
        <w:rPr>
          <w:sz w:val="24"/>
          <w:szCs w:val="24"/>
        </w:rPr>
        <w:t xml:space="preserve">the </w:t>
      </w:r>
      <w:r w:rsidR="00B528C0">
        <w:rPr>
          <w:sz w:val="24"/>
          <w:szCs w:val="24"/>
        </w:rPr>
        <w:t xml:space="preserve">nature and extent of the </w:t>
      </w:r>
      <w:r w:rsidR="00DC768A">
        <w:rPr>
          <w:sz w:val="24"/>
          <w:szCs w:val="24"/>
        </w:rPr>
        <w:t>c</w:t>
      </w:r>
      <w:r w:rsidRPr="005B1ACF">
        <w:rPr>
          <w:sz w:val="24"/>
          <w:szCs w:val="24"/>
        </w:rPr>
        <w:t>ity’s waterfront planning issues</w:t>
      </w:r>
      <w:r w:rsidR="0061317B">
        <w:rPr>
          <w:sz w:val="24"/>
          <w:szCs w:val="24"/>
        </w:rPr>
        <w:t xml:space="preserve"> and that </w:t>
      </w:r>
      <w:r w:rsidR="00626677">
        <w:rPr>
          <w:sz w:val="24"/>
          <w:szCs w:val="24"/>
        </w:rPr>
        <w:t xml:space="preserve">ultimately </w:t>
      </w:r>
      <w:r w:rsidR="0061317B">
        <w:rPr>
          <w:sz w:val="24"/>
          <w:szCs w:val="24"/>
        </w:rPr>
        <w:t xml:space="preserve">determine the </w:t>
      </w:r>
      <w:r w:rsidR="007C36D8">
        <w:rPr>
          <w:sz w:val="24"/>
          <w:szCs w:val="24"/>
        </w:rPr>
        <w:t xml:space="preserve">specific </w:t>
      </w:r>
      <w:r w:rsidR="00626677">
        <w:rPr>
          <w:sz w:val="24"/>
          <w:szCs w:val="24"/>
        </w:rPr>
        <w:t>location a</w:t>
      </w:r>
      <w:r w:rsidR="0061317B">
        <w:rPr>
          <w:sz w:val="24"/>
          <w:szCs w:val="24"/>
        </w:rPr>
        <w:t xml:space="preserve">nd extent of the city’s LWRP boundary.  </w:t>
      </w:r>
      <w:r w:rsidRPr="005B1ACF">
        <w:rPr>
          <w:sz w:val="24"/>
          <w:szCs w:val="24"/>
        </w:rPr>
        <w:t xml:space="preserve">These </w:t>
      </w:r>
      <w:r w:rsidR="007C36D8">
        <w:rPr>
          <w:sz w:val="24"/>
          <w:szCs w:val="24"/>
        </w:rPr>
        <w:t xml:space="preserve">considerations </w:t>
      </w:r>
      <w:r w:rsidRPr="005B1ACF">
        <w:rPr>
          <w:sz w:val="24"/>
          <w:szCs w:val="24"/>
        </w:rPr>
        <w:t>include:</w:t>
      </w:r>
    </w:p>
    <w:p w:rsidR="000548D2" w:rsidRPr="00DC768A" w:rsidRDefault="000548D2" w:rsidP="00DC768A">
      <w:pPr>
        <w:pStyle w:val="ListParagraph"/>
        <w:numPr>
          <w:ilvl w:val="0"/>
          <w:numId w:val="1"/>
        </w:numPr>
        <w:jc w:val="both"/>
        <w:rPr>
          <w:sz w:val="24"/>
          <w:szCs w:val="24"/>
        </w:rPr>
      </w:pPr>
      <w:r w:rsidRPr="00DC768A">
        <w:rPr>
          <w:sz w:val="24"/>
          <w:szCs w:val="24"/>
        </w:rPr>
        <w:t xml:space="preserve">Regional </w:t>
      </w:r>
      <w:r w:rsidR="0061317B">
        <w:rPr>
          <w:sz w:val="24"/>
          <w:szCs w:val="24"/>
        </w:rPr>
        <w:t xml:space="preserve">and </w:t>
      </w:r>
      <w:r w:rsidR="007C36D8">
        <w:rPr>
          <w:sz w:val="24"/>
          <w:szCs w:val="24"/>
        </w:rPr>
        <w:t>l</w:t>
      </w:r>
      <w:r w:rsidR="0061317B">
        <w:rPr>
          <w:sz w:val="24"/>
          <w:szCs w:val="24"/>
        </w:rPr>
        <w:t xml:space="preserve">ocal </w:t>
      </w:r>
      <w:r w:rsidR="007C36D8">
        <w:rPr>
          <w:sz w:val="24"/>
          <w:szCs w:val="24"/>
        </w:rPr>
        <w:t>c</w:t>
      </w:r>
      <w:r w:rsidRPr="00DC768A">
        <w:rPr>
          <w:sz w:val="24"/>
          <w:szCs w:val="24"/>
        </w:rPr>
        <w:t>ontext</w:t>
      </w:r>
    </w:p>
    <w:p w:rsidR="000548D2" w:rsidRPr="00DC768A" w:rsidRDefault="000548D2" w:rsidP="00DC768A">
      <w:pPr>
        <w:pStyle w:val="ListParagraph"/>
        <w:numPr>
          <w:ilvl w:val="0"/>
          <w:numId w:val="1"/>
        </w:numPr>
        <w:jc w:val="both"/>
        <w:rPr>
          <w:sz w:val="24"/>
          <w:szCs w:val="24"/>
        </w:rPr>
      </w:pPr>
      <w:r w:rsidRPr="00DC768A">
        <w:rPr>
          <w:sz w:val="24"/>
          <w:szCs w:val="24"/>
        </w:rPr>
        <w:t xml:space="preserve">Local </w:t>
      </w:r>
      <w:r w:rsidR="007C36D8">
        <w:rPr>
          <w:sz w:val="24"/>
          <w:szCs w:val="24"/>
        </w:rPr>
        <w:t>b</w:t>
      </w:r>
      <w:r w:rsidRPr="00DC768A">
        <w:rPr>
          <w:sz w:val="24"/>
          <w:szCs w:val="24"/>
        </w:rPr>
        <w:t xml:space="preserve">oundary </w:t>
      </w:r>
      <w:r w:rsidR="007C36D8">
        <w:rPr>
          <w:sz w:val="24"/>
          <w:szCs w:val="24"/>
        </w:rPr>
        <w:t>c</w:t>
      </w:r>
      <w:r w:rsidR="0061317B">
        <w:rPr>
          <w:sz w:val="24"/>
          <w:szCs w:val="24"/>
        </w:rPr>
        <w:t>riteria</w:t>
      </w:r>
    </w:p>
    <w:p w:rsidR="000548D2" w:rsidRPr="00DC768A" w:rsidRDefault="000548D2" w:rsidP="00DC768A">
      <w:pPr>
        <w:pStyle w:val="ListParagraph"/>
        <w:numPr>
          <w:ilvl w:val="0"/>
          <w:numId w:val="1"/>
        </w:numPr>
        <w:jc w:val="both"/>
        <w:rPr>
          <w:sz w:val="24"/>
          <w:szCs w:val="24"/>
        </w:rPr>
      </w:pPr>
      <w:r w:rsidRPr="00DC768A">
        <w:rPr>
          <w:sz w:val="24"/>
          <w:szCs w:val="24"/>
        </w:rPr>
        <w:t xml:space="preserve">Focus </w:t>
      </w:r>
      <w:r w:rsidR="007C36D8">
        <w:rPr>
          <w:sz w:val="24"/>
          <w:szCs w:val="24"/>
        </w:rPr>
        <w:t>a</w:t>
      </w:r>
      <w:r w:rsidR="00B528C0">
        <w:rPr>
          <w:sz w:val="24"/>
          <w:szCs w:val="24"/>
        </w:rPr>
        <w:t>reas</w:t>
      </w:r>
    </w:p>
    <w:p w:rsidR="000548D2" w:rsidRPr="005B1ACF" w:rsidRDefault="00445CAA" w:rsidP="00CC7BB9">
      <w:pPr>
        <w:ind w:firstLine="720"/>
        <w:jc w:val="both"/>
        <w:rPr>
          <w:b/>
          <w:bCs/>
          <w:i/>
          <w:iCs/>
          <w:sz w:val="24"/>
          <w:szCs w:val="24"/>
        </w:rPr>
      </w:pPr>
      <w:r>
        <w:rPr>
          <w:b/>
          <w:bCs/>
          <w:sz w:val="24"/>
          <w:szCs w:val="24"/>
        </w:rPr>
        <w:t>(</w:t>
      </w:r>
      <w:r w:rsidR="0061317B">
        <w:rPr>
          <w:b/>
          <w:bCs/>
          <w:sz w:val="24"/>
          <w:szCs w:val="24"/>
        </w:rPr>
        <w:t>1</w:t>
      </w:r>
      <w:r>
        <w:rPr>
          <w:b/>
          <w:bCs/>
          <w:sz w:val="24"/>
          <w:szCs w:val="24"/>
        </w:rPr>
        <w:t>)</w:t>
      </w:r>
      <w:r w:rsidR="00CC7BB9">
        <w:rPr>
          <w:b/>
          <w:bCs/>
          <w:sz w:val="24"/>
          <w:szCs w:val="24"/>
        </w:rPr>
        <w:tab/>
      </w:r>
      <w:r w:rsidR="000548D2" w:rsidRPr="005B1ACF">
        <w:rPr>
          <w:b/>
          <w:bCs/>
          <w:sz w:val="24"/>
          <w:szCs w:val="24"/>
        </w:rPr>
        <w:t xml:space="preserve">REGIONAL </w:t>
      </w:r>
      <w:r w:rsidR="0061317B">
        <w:rPr>
          <w:b/>
          <w:bCs/>
          <w:sz w:val="24"/>
          <w:szCs w:val="24"/>
        </w:rPr>
        <w:t xml:space="preserve">AND LOCAL </w:t>
      </w:r>
      <w:r w:rsidR="000548D2" w:rsidRPr="005B1ACF">
        <w:rPr>
          <w:b/>
          <w:bCs/>
          <w:sz w:val="24"/>
          <w:szCs w:val="24"/>
        </w:rPr>
        <w:t>CONTEXT</w:t>
      </w:r>
    </w:p>
    <w:p w:rsidR="000548D2" w:rsidRPr="005B1ACF" w:rsidRDefault="000548D2" w:rsidP="00CC7BB9">
      <w:pPr>
        <w:ind w:left="1440"/>
        <w:jc w:val="both"/>
        <w:rPr>
          <w:sz w:val="24"/>
          <w:szCs w:val="24"/>
        </w:rPr>
      </w:pPr>
      <w:r w:rsidRPr="005B1ACF">
        <w:rPr>
          <w:sz w:val="24"/>
          <w:szCs w:val="24"/>
        </w:rPr>
        <w:t xml:space="preserve">Contextual issues that influence the planning and design </w:t>
      </w:r>
      <w:r w:rsidR="00D1560F">
        <w:rPr>
          <w:sz w:val="24"/>
          <w:szCs w:val="24"/>
        </w:rPr>
        <w:t>of</w:t>
      </w:r>
      <w:r w:rsidRPr="005B1ACF">
        <w:rPr>
          <w:sz w:val="24"/>
          <w:szCs w:val="24"/>
        </w:rPr>
        <w:t xml:space="preserve"> Rochester’s waterfront occur at two levels; the regional context of the Lake Ontario watershed and Finger Lakes Region, and the local context of the Greater Rochester Metropolitan Area and local water resources</w:t>
      </w:r>
      <w:r w:rsidR="007D51BC">
        <w:rPr>
          <w:sz w:val="24"/>
          <w:szCs w:val="24"/>
        </w:rPr>
        <w:t xml:space="preserve"> (Lake Ontario, Genesee River and Erie Canal)</w:t>
      </w:r>
      <w:r w:rsidRPr="005B1ACF">
        <w:rPr>
          <w:sz w:val="24"/>
          <w:szCs w:val="24"/>
        </w:rPr>
        <w:t>.  Major regional issues that are critical to the planning, development and promotion of Rochester’s water</w:t>
      </w:r>
      <w:r w:rsidR="00D1560F">
        <w:rPr>
          <w:sz w:val="24"/>
          <w:szCs w:val="24"/>
        </w:rPr>
        <w:t>front</w:t>
      </w:r>
      <w:r w:rsidRPr="005B1ACF">
        <w:rPr>
          <w:sz w:val="24"/>
          <w:szCs w:val="24"/>
        </w:rPr>
        <w:t xml:space="preserve"> include:</w:t>
      </w:r>
    </w:p>
    <w:p w:rsidR="000548D2" w:rsidRPr="00DD4647" w:rsidRDefault="000548D2" w:rsidP="00DD4647">
      <w:pPr>
        <w:pStyle w:val="ListParagraph"/>
        <w:numPr>
          <w:ilvl w:val="0"/>
          <w:numId w:val="2"/>
        </w:numPr>
        <w:jc w:val="both"/>
        <w:rPr>
          <w:sz w:val="24"/>
          <w:szCs w:val="24"/>
        </w:rPr>
      </w:pPr>
      <w:r w:rsidRPr="00DD4647">
        <w:rPr>
          <w:sz w:val="24"/>
          <w:szCs w:val="24"/>
        </w:rPr>
        <w:t xml:space="preserve">Location of </w:t>
      </w:r>
      <w:r w:rsidR="007F5C5D">
        <w:rPr>
          <w:sz w:val="24"/>
          <w:szCs w:val="24"/>
        </w:rPr>
        <w:t xml:space="preserve">regional </w:t>
      </w:r>
      <w:r w:rsidR="00D1560F">
        <w:rPr>
          <w:sz w:val="24"/>
          <w:szCs w:val="24"/>
        </w:rPr>
        <w:t>p</w:t>
      </w:r>
      <w:r w:rsidRPr="00DD4647">
        <w:rPr>
          <w:sz w:val="24"/>
          <w:szCs w:val="24"/>
        </w:rPr>
        <w:t xml:space="preserve">opulation </w:t>
      </w:r>
      <w:r w:rsidR="00D1560F">
        <w:rPr>
          <w:sz w:val="24"/>
          <w:szCs w:val="24"/>
        </w:rPr>
        <w:t>c</w:t>
      </w:r>
      <w:r w:rsidRPr="00DD4647">
        <w:rPr>
          <w:sz w:val="24"/>
          <w:szCs w:val="24"/>
        </w:rPr>
        <w:t>enters</w:t>
      </w:r>
    </w:p>
    <w:p w:rsidR="000548D2" w:rsidRPr="00DD4647" w:rsidRDefault="000548D2" w:rsidP="00DD4647">
      <w:pPr>
        <w:pStyle w:val="ListParagraph"/>
        <w:numPr>
          <w:ilvl w:val="0"/>
          <w:numId w:val="2"/>
        </w:numPr>
        <w:jc w:val="both"/>
        <w:rPr>
          <w:sz w:val="24"/>
          <w:szCs w:val="24"/>
        </w:rPr>
      </w:pPr>
      <w:r w:rsidRPr="00DD4647">
        <w:rPr>
          <w:sz w:val="24"/>
          <w:szCs w:val="24"/>
        </w:rPr>
        <w:t xml:space="preserve">Existing </w:t>
      </w:r>
      <w:r w:rsidR="00445CAA">
        <w:rPr>
          <w:sz w:val="24"/>
          <w:szCs w:val="24"/>
        </w:rPr>
        <w:t>and</w:t>
      </w:r>
      <w:r w:rsidRPr="00DD4647">
        <w:rPr>
          <w:sz w:val="24"/>
          <w:szCs w:val="24"/>
        </w:rPr>
        <w:t xml:space="preserve"> </w:t>
      </w:r>
      <w:r w:rsidR="00D1560F">
        <w:rPr>
          <w:sz w:val="24"/>
          <w:szCs w:val="24"/>
        </w:rPr>
        <w:t>p</w:t>
      </w:r>
      <w:r w:rsidRPr="00DD4647">
        <w:rPr>
          <w:sz w:val="24"/>
          <w:szCs w:val="24"/>
        </w:rPr>
        <w:t xml:space="preserve">roposed </w:t>
      </w:r>
      <w:r w:rsidR="007F5C5D">
        <w:rPr>
          <w:sz w:val="24"/>
          <w:szCs w:val="24"/>
        </w:rPr>
        <w:t xml:space="preserve">regional </w:t>
      </w:r>
      <w:r w:rsidR="00D1560F">
        <w:rPr>
          <w:sz w:val="24"/>
          <w:szCs w:val="24"/>
        </w:rPr>
        <w:t>v</w:t>
      </w:r>
      <w:r w:rsidRPr="00DD4647">
        <w:rPr>
          <w:sz w:val="24"/>
          <w:szCs w:val="24"/>
        </w:rPr>
        <w:t xml:space="preserve">isitor </w:t>
      </w:r>
      <w:r w:rsidR="00D1560F">
        <w:rPr>
          <w:sz w:val="24"/>
          <w:szCs w:val="24"/>
        </w:rPr>
        <w:t>d</w:t>
      </w:r>
      <w:r w:rsidRPr="00DD4647">
        <w:rPr>
          <w:sz w:val="24"/>
          <w:szCs w:val="24"/>
        </w:rPr>
        <w:t>estinations</w:t>
      </w:r>
      <w:r w:rsidR="007E3C38">
        <w:rPr>
          <w:sz w:val="24"/>
          <w:szCs w:val="24"/>
        </w:rPr>
        <w:t xml:space="preserve"> and attractions</w:t>
      </w:r>
    </w:p>
    <w:p w:rsidR="000548D2" w:rsidRPr="00DD4647" w:rsidRDefault="007F5C5D" w:rsidP="00DD4647">
      <w:pPr>
        <w:pStyle w:val="ListParagraph"/>
        <w:numPr>
          <w:ilvl w:val="0"/>
          <w:numId w:val="2"/>
        </w:numPr>
        <w:jc w:val="both"/>
        <w:rPr>
          <w:sz w:val="24"/>
          <w:szCs w:val="24"/>
        </w:rPr>
      </w:pPr>
      <w:r>
        <w:rPr>
          <w:sz w:val="24"/>
          <w:szCs w:val="24"/>
        </w:rPr>
        <w:t>Regional t</w:t>
      </w:r>
      <w:r w:rsidR="000548D2" w:rsidRPr="00DD4647">
        <w:rPr>
          <w:sz w:val="24"/>
          <w:szCs w:val="24"/>
        </w:rPr>
        <w:t xml:space="preserve">ransportation </w:t>
      </w:r>
      <w:r w:rsidR="00B72B90">
        <w:rPr>
          <w:sz w:val="24"/>
          <w:szCs w:val="24"/>
        </w:rPr>
        <w:t xml:space="preserve">systems </w:t>
      </w:r>
      <w:r w:rsidR="00445CAA">
        <w:rPr>
          <w:sz w:val="24"/>
          <w:szCs w:val="24"/>
        </w:rPr>
        <w:t>and</w:t>
      </w:r>
      <w:r w:rsidR="000548D2" w:rsidRPr="00DD4647">
        <w:rPr>
          <w:sz w:val="24"/>
          <w:szCs w:val="24"/>
        </w:rPr>
        <w:t xml:space="preserve"> </w:t>
      </w:r>
      <w:r w:rsidR="00D1560F">
        <w:rPr>
          <w:sz w:val="24"/>
          <w:szCs w:val="24"/>
        </w:rPr>
        <w:t>p</w:t>
      </w:r>
      <w:r w:rsidR="000548D2" w:rsidRPr="00DD4647">
        <w:rPr>
          <w:sz w:val="24"/>
          <w:szCs w:val="24"/>
        </w:rPr>
        <w:t xml:space="preserve">hysical </w:t>
      </w:r>
      <w:r w:rsidR="00D1560F">
        <w:rPr>
          <w:sz w:val="24"/>
          <w:szCs w:val="24"/>
        </w:rPr>
        <w:t>c</w:t>
      </w:r>
      <w:r w:rsidR="000548D2" w:rsidRPr="00DD4647">
        <w:rPr>
          <w:sz w:val="24"/>
          <w:szCs w:val="24"/>
        </w:rPr>
        <w:t>onnections</w:t>
      </w:r>
    </w:p>
    <w:p w:rsidR="000548D2" w:rsidRPr="00DD4647" w:rsidRDefault="007F5C5D" w:rsidP="00DD4647">
      <w:pPr>
        <w:pStyle w:val="ListParagraph"/>
        <w:numPr>
          <w:ilvl w:val="0"/>
          <w:numId w:val="2"/>
        </w:numPr>
        <w:jc w:val="both"/>
        <w:rPr>
          <w:sz w:val="24"/>
          <w:szCs w:val="24"/>
        </w:rPr>
      </w:pPr>
      <w:r>
        <w:rPr>
          <w:sz w:val="24"/>
          <w:szCs w:val="24"/>
        </w:rPr>
        <w:t>Regional m</w:t>
      </w:r>
      <w:r w:rsidR="000548D2" w:rsidRPr="00DD4647">
        <w:rPr>
          <w:sz w:val="24"/>
          <w:szCs w:val="24"/>
        </w:rPr>
        <w:t xml:space="preserve">arketing </w:t>
      </w:r>
      <w:r w:rsidR="00D1560F">
        <w:rPr>
          <w:sz w:val="24"/>
          <w:szCs w:val="24"/>
        </w:rPr>
        <w:t>c</w:t>
      </w:r>
      <w:r w:rsidR="000548D2" w:rsidRPr="00DD4647">
        <w:rPr>
          <w:sz w:val="24"/>
          <w:szCs w:val="24"/>
        </w:rPr>
        <w:t xml:space="preserve">onnections </w:t>
      </w:r>
      <w:r w:rsidR="00445CAA">
        <w:rPr>
          <w:sz w:val="24"/>
          <w:szCs w:val="24"/>
        </w:rPr>
        <w:t>and</w:t>
      </w:r>
      <w:r w:rsidR="000548D2" w:rsidRPr="00DD4647">
        <w:rPr>
          <w:sz w:val="24"/>
          <w:szCs w:val="24"/>
        </w:rPr>
        <w:t xml:space="preserve"> </w:t>
      </w:r>
      <w:r w:rsidR="00D1560F">
        <w:rPr>
          <w:sz w:val="24"/>
          <w:szCs w:val="24"/>
        </w:rPr>
        <w:t>s</w:t>
      </w:r>
      <w:r w:rsidR="000548D2" w:rsidRPr="00DD4647">
        <w:rPr>
          <w:sz w:val="24"/>
          <w:szCs w:val="24"/>
        </w:rPr>
        <w:t>ynergies</w:t>
      </w:r>
    </w:p>
    <w:p w:rsidR="000548D2" w:rsidRPr="00DD4647" w:rsidRDefault="007D51BC" w:rsidP="00DD4647">
      <w:pPr>
        <w:pStyle w:val="ListParagraph"/>
        <w:numPr>
          <w:ilvl w:val="0"/>
          <w:numId w:val="2"/>
        </w:numPr>
        <w:jc w:val="both"/>
        <w:rPr>
          <w:sz w:val="24"/>
          <w:szCs w:val="24"/>
        </w:rPr>
      </w:pPr>
      <w:r>
        <w:rPr>
          <w:sz w:val="24"/>
          <w:szCs w:val="24"/>
        </w:rPr>
        <w:t xml:space="preserve">Location of </w:t>
      </w:r>
      <w:r w:rsidR="007F5C5D">
        <w:rPr>
          <w:sz w:val="24"/>
          <w:szCs w:val="24"/>
        </w:rPr>
        <w:t xml:space="preserve">regional </w:t>
      </w:r>
      <w:r>
        <w:rPr>
          <w:sz w:val="24"/>
          <w:szCs w:val="24"/>
        </w:rPr>
        <w:t>w</w:t>
      </w:r>
      <w:r w:rsidR="000548D2" w:rsidRPr="00DD4647">
        <w:rPr>
          <w:sz w:val="24"/>
          <w:szCs w:val="24"/>
        </w:rPr>
        <w:t>aterway</w:t>
      </w:r>
      <w:r w:rsidR="007F5C5D">
        <w:rPr>
          <w:sz w:val="24"/>
          <w:szCs w:val="24"/>
        </w:rPr>
        <w:t>, watershed</w:t>
      </w:r>
      <w:r w:rsidR="000548D2" w:rsidRPr="00DD4647">
        <w:rPr>
          <w:sz w:val="24"/>
          <w:szCs w:val="24"/>
        </w:rPr>
        <w:t xml:space="preserve"> </w:t>
      </w:r>
      <w:r w:rsidR="00445CAA">
        <w:rPr>
          <w:sz w:val="24"/>
          <w:szCs w:val="24"/>
        </w:rPr>
        <w:t>and</w:t>
      </w:r>
      <w:r w:rsidR="000548D2" w:rsidRPr="00DD4647">
        <w:rPr>
          <w:sz w:val="24"/>
          <w:szCs w:val="24"/>
        </w:rPr>
        <w:t xml:space="preserve"> </w:t>
      </w:r>
      <w:r w:rsidR="00D1560F">
        <w:rPr>
          <w:sz w:val="24"/>
          <w:szCs w:val="24"/>
        </w:rPr>
        <w:t>h</w:t>
      </w:r>
      <w:r w:rsidR="000548D2" w:rsidRPr="00DD4647">
        <w:rPr>
          <w:sz w:val="24"/>
          <w:szCs w:val="24"/>
        </w:rPr>
        <w:t>ydrolog</w:t>
      </w:r>
      <w:r>
        <w:rPr>
          <w:sz w:val="24"/>
          <w:szCs w:val="24"/>
        </w:rPr>
        <w:t>ic systems</w:t>
      </w:r>
    </w:p>
    <w:p w:rsidR="007F5C5D" w:rsidRPr="005B1ACF" w:rsidRDefault="007F5C5D" w:rsidP="00CC7BB9">
      <w:pPr>
        <w:ind w:left="1440"/>
        <w:jc w:val="both"/>
        <w:rPr>
          <w:sz w:val="24"/>
          <w:szCs w:val="24"/>
        </w:rPr>
      </w:pPr>
      <w:r w:rsidRPr="005B1ACF">
        <w:rPr>
          <w:sz w:val="24"/>
          <w:szCs w:val="24"/>
        </w:rPr>
        <w:t xml:space="preserve">Major </w:t>
      </w:r>
      <w:r>
        <w:rPr>
          <w:sz w:val="24"/>
          <w:szCs w:val="24"/>
        </w:rPr>
        <w:t xml:space="preserve">local </w:t>
      </w:r>
      <w:r w:rsidRPr="005B1ACF">
        <w:rPr>
          <w:sz w:val="24"/>
          <w:szCs w:val="24"/>
        </w:rPr>
        <w:t>issues that are critical to the planning, development and promotion of Rochester’s water</w:t>
      </w:r>
      <w:r>
        <w:rPr>
          <w:sz w:val="24"/>
          <w:szCs w:val="24"/>
        </w:rPr>
        <w:t>front</w:t>
      </w:r>
      <w:r w:rsidRPr="005B1ACF">
        <w:rPr>
          <w:sz w:val="24"/>
          <w:szCs w:val="24"/>
        </w:rPr>
        <w:t xml:space="preserve"> include:</w:t>
      </w:r>
    </w:p>
    <w:p w:rsidR="007F5C5D" w:rsidRPr="00DD4647" w:rsidRDefault="007F5C5D" w:rsidP="007F5C5D">
      <w:pPr>
        <w:pStyle w:val="ListParagraph"/>
        <w:numPr>
          <w:ilvl w:val="0"/>
          <w:numId w:val="2"/>
        </w:numPr>
        <w:jc w:val="both"/>
        <w:rPr>
          <w:sz w:val="24"/>
          <w:szCs w:val="24"/>
        </w:rPr>
      </w:pPr>
      <w:r w:rsidRPr="00DD4647">
        <w:rPr>
          <w:sz w:val="24"/>
          <w:szCs w:val="24"/>
        </w:rPr>
        <w:t xml:space="preserve">Location of </w:t>
      </w:r>
      <w:r>
        <w:rPr>
          <w:sz w:val="24"/>
          <w:szCs w:val="24"/>
        </w:rPr>
        <w:t>neighborhoods</w:t>
      </w:r>
      <w:r w:rsidRPr="00DD4647">
        <w:rPr>
          <w:sz w:val="24"/>
          <w:szCs w:val="24"/>
        </w:rPr>
        <w:t xml:space="preserve"> </w:t>
      </w:r>
      <w:r>
        <w:rPr>
          <w:sz w:val="24"/>
          <w:szCs w:val="24"/>
        </w:rPr>
        <w:t>and neighborhood c</w:t>
      </w:r>
      <w:r w:rsidRPr="00DD4647">
        <w:rPr>
          <w:sz w:val="24"/>
          <w:szCs w:val="24"/>
        </w:rPr>
        <w:t>enters</w:t>
      </w:r>
    </w:p>
    <w:p w:rsidR="007F5C5D" w:rsidRPr="00DD4647" w:rsidRDefault="007F5C5D" w:rsidP="007F5C5D">
      <w:pPr>
        <w:pStyle w:val="ListParagraph"/>
        <w:numPr>
          <w:ilvl w:val="0"/>
          <w:numId w:val="2"/>
        </w:numPr>
        <w:jc w:val="both"/>
        <w:rPr>
          <w:sz w:val="24"/>
          <w:szCs w:val="24"/>
        </w:rPr>
      </w:pPr>
      <w:r w:rsidRPr="00DD4647">
        <w:rPr>
          <w:sz w:val="24"/>
          <w:szCs w:val="24"/>
        </w:rPr>
        <w:t xml:space="preserve">Existing </w:t>
      </w:r>
      <w:r>
        <w:rPr>
          <w:sz w:val="24"/>
          <w:szCs w:val="24"/>
        </w:rPr>
        <w:t>and</w:t>
      </w:r>
      <w:r w:rsidRPr="00DD4647">
        <w:rPr>
          <w:sz w:val="24"/>
          <w:szCs w:val="24"/>
        </w:rPr>
        <w:t xml:space="preserve"> </w:t>
      </w:r>
      <w:r>
        <w:rPr>
          <w:sz w:val="24"/>
          <w:szCs w:val="24"/>
        </w:rPr>
        <w:t>p</w:t>
      </w:r>
      <w:r w:rsidRPr="00DD4647">
        <w:rPr>
          <w:sz w:val="24"/>
          <w:szCs w:val="24"/>
        </w:rPr>
        <w:t xml:space="preserve">roposed </w:t>
      </w:r>
      <w:r w:rsidR="007E3C38">
        <w:rPr>
          <w:sz w:val="24"/>
          <w:szCs w:val="24"/>
        </w:rPr>
        <w:t xml:space="preserve">local visitor </w:t>
      </w:r>
      <w:r>
        <w:rPr>
          <w:sz w:val="24"/>
          <w:szCs w:val="24"/>
        </w:rPr>
        <w:t>d</w:t>
      </w:r>
      <w:r w:rsidRPr="00DD4647">
        <w:rPr>
          <w:sz w:val="24"/>
          <w:szCs w:val="24"/>
        </w:rPr>
        <w:t>estinations</w:t>
      </w:r>
      <w:r>
        <w:rPr>
          <w:sz w:val="24"/>
          <w:szCs w:val="24"/>
        </w:rPr>
        <w:t xml:space="preserve"> and attractions</w:t>
      </w:r>
    </w:p>
    <w:p w:rsidR="007F5C5D" w:rsidRPr="00DD4647" w:rsidRDefault="007E3C38" w:rsidP="007F5C5D">
      <w:pPr>
        <w:pStyle w:val="ListParagraph"/>
        <w:numPr>
          <w:ilvl w:val="0"/>
          <w:numId w:val="2"/>
        </w:numPr>
        <w:jc w:val="both"/>
        <w:rPr>
          <w:sz w:val="24"/>
          <w:szCs w:val="24"/>
        </w:rPr>
      </w:pPr>
      <w:r>
        <w:rPr>
          <w:sz w:val="24"/>
          <w:szCs w:val="24"/>
        </w:rPr>
        <w:t>Local t</w:t>
      </w:r>
      <w:r w:rsidR="007F5C5D" w:rsidRPr="00DD4647">
        <w:rPr>
          <w:sz w:val="24"/>
          <w:szCs w:val="24"/>
        </w:rPr>
        <w:t xml:space="preserve">ransportation </w:t>
      </w:r>
      <w:r w:rsidR="00B72B90">
        <w:rPr>
          <w:sz w:val="24"/>
          <w:szCs w:val="24"/>
        </w:rPr>
        <w:t xml:space="preserve">systems </w:t>
      </w:r>
      <w:r w:rsidR="007F5C5D">
        <w:rPr>
          <w:sz w:val="24"/>
          <w:szCs w:val="24"/>
        </w:rPr>
        <w:t>and</w:t>
      </w:r>
      <w:r w:rsidR="007F5C5D" w:rsidRPr="00DD4647">
        <w:rPr>
          <w:sz w:val="24"/>
          <w:szCs w:val="24"/>
        </w:rPr>
        <w:t xml:space="preserve"> </w:t>
      </w:r>
      <w:r w:rsidR="007F5C5D">
        <w:rPr>
          <w:sz w:val="24"/>
          <w:szCs w:val="24"/>
        </w:rPr>
        <w:t>p</w:t>
      </w:r>
      <w:r w:rsidR="007F5C5D" w:rsidRPr="00DD4647">
        <w:rPr>
          <w:sz w:val="24"/>
          <w:szCs w:val="24"/>
        </w:rPr>
        <w:t xml:space="preserve">hysical </w:t>
      </w:r>
      <w:r w:rsidR="007F5C5D">
        <w:rPr>
          <w:sz w:val="24"/>
          <w:szCs w:val="24"/>
        </w:rPr>
        <w:t>c</w:t>
      </w:r>
      <w:r w:rsidR="007F5C5D" w:rsidRPr="00DD4647">
        <w:rPr>
          <w:sz w:val="24"/>
          <w:szCs w:val="24"/>
        </w:rPr>
        <w:t>onnections</w:t>
      </w:r>
    </w:p>
    <w:p w:rsidR="007F5C5D" w:rsidRPr="00DD4647" w:rsidRDefault="007F5C5D" w:rsidP="007F5C5D">
      <w:pPr>
        <w:pStyle w:val="ListParagraph"/>
        <w:numPr>
          <w:ilvl w:val="0"/>
          <w:numId w:val="2"/>
        </w:numPr>
        <w:jc w:val="both"/>
        <w:rPr>
          <w:sz w:val="24"/>
          <w:szCs w:val="24"/>
        </w:rPr>
      </w:pPr>
      <w:r>
        <w:rPr>
          <w:sz w:val="24"/>
          <w:szCs w:val="24"/>
        </w:rPr>
        <w:t xml:space="preserve">Location of </w:t>
      </w:r>
      <w:r w:rsidR="00B72B90">
        <w:rPr>
          <w:sz w:val="24"/>
          <w:szCs w:val="24"/>
        </w:rPr>
        <w:t xml:space="preserve">local </w:t>
      </w:r>
      <w:r>
        <w:rPr>
          <w:sz w:val="24"/>
          <w:szCs w:val="24"/>
        </w:rPr>
        <w:t>w</w:t>
      </w:r>
      <w:r w:rsidRPr="00DD4647">
        <w:rPr>
          <w:sz w:val="24"/>
          <w:szCs w:val="24"/>
        </w:rPr>
        <w:t>aterway</w:t>
      </w:r>
      <w:r w:rsidR="00B72B90">
        <w:rPr>
          <w:sz w:val="24"/>
          <w:szCs w:val="24"/>
        </w:rPr>
        <w:t>, watershed</w:t>
      </w:r>
      <w:r w:rsidRPr="00DD4647">
        <w:rPr>
          <w:sz w:val="24"/>
          <w:szCs w:val="24"/>
        </w:rPr>
        <w:t xml:space="preserve"> </w:t>
      </w:r>
      <w:r>
        <w:rPr>
          <w:sz w:val="24"/>
          <w:szCs w:val="24"/>
        </w:rPr>
        <w:t>and</w:t>
      </w:r>
      <w:r w:rsidRPr="00DD4647">
        <w:rPr>
          <w:sz w:val="24"/>
          <w:szCs w:val="24"/>
        </w:rPr>
        <w:t xml:space="preserve"> </w:t>
      </w:r>
      <w:r>
        <w:rPr>
          <w:sz w:val="24"/>
          <w:szCs w:val="24"/>
        </w:rPr>
        <w:t>h</w:t>
      </w:r>
      <w:r w:rsidRPr="00DD4647">
        <w:rPr>
          <w:sz w:val="24"/>
          <w:szCs w:val="24"/>
        </w:rPr>
        <w:t>ydrolog</w:t>
      </w:r>
      <w:r>
        <w:rPr>
          <w:sz w:val="24"/>
          <w:szCs w:val="24"/>
        </w:rPr>
        <w:t>ic systems</w:t>
      </w:r>
    </w:p>
    <w:p w:rsidR="00D72F39" w:rsidRDefault="00D72F39" w:rsidP="00CC7BB9">
      <w:pPr>
        <w:ind w:left="1440"/>
        <w:jc w:val="both"/>
        <w:rPr>
          <w:sz w:val="24"/>
          <w:szCs w:val="24"/>
        </w:rPr>
      </w:pPr>
      <w:r w:rsidRPr="005B1ACF">
        <w:rPr>
          <w:sz w:val="24"/>
          <w:szCs w:val="24"/>
        </w:rPr>
        <w:t xml:space="preserve">Regional transportation and marketing connections will help to establish Rochester as a gateway to Lake Ontario, the Finger Lakes and the Genesee Region.  Local transportation and thematic connections will help to develop the critical mass of resources and destinations that will attract visitors and that will be recognized locally as a major quality of life asset.  Major existing vehicular connections, existing and potential trail connections and potential passenger rail </w:t>
      </w:r>
      <w:r w:rsidRPr="005B1ACF">
        <w:rPr>
          <w:sz w:val="24"/>
          <w:szCs w:val="24"/>
        </w:rPr>
        <w:lastRenderedPageBreak/>
        <w:t>connections are included in the Planning Boundary and in some cases in the L</w:t>
      </w:r>
      <w:r>
        <w:rPr>
          <w:sz w:val="24"/>
          <w:szCs w:val="24"/>
        </w:rPr>
        <w:t>WRP b</w:t>
      </w:r>
      <w:r w:rsidRPr="005B1ACF">
        <w:rPr>
          <w:sz w:val="24"/>
          <w:szCs w:val="24"/>
        </w:rPr>
        <w:t>oundary.</w:t>
      </w:r>
    </w:p>
    <w:p w:rsidR="000548D2" w:rsidRPr="005B1ACF" w:rsidRDefault="00445CAA" w:rsidP="0025557D">
      <w:pPr>
        <w:ind w:firstLine="720"/>
        <w:jc w:val="both"/>
        <w:rPr>
          <w:b/>
          <w:sz w:val="24"/>
          <w:szCs w:val="24"/>
        </w:rPr>
      </w:pPr>
      <w:r>
        <w:rPr>
          <w:b/>
          <w:bCs/>
          <w:sz w:val="24"/>
          <w:szCs w:val="24"/>
        </w:rPr>
        <w:t>(</w:t>
      </w:r>
      <w:r w:rsidR="00D8504C">
        <w:rPr>
          <w:b/>
          <w:bCs/>
          <w:sz w:val="24"/>
          <w:szCs w:val="24"/>
        </w:rPr>
        <w:t>2</w:t>
      </w:r>
      <w:r>
        <w:rPr>
          <w:b/>
          <w:bCs/>
          <w:sz w:val="24"/>
          <w:szCs w:val="24"/>
        </w:rPr>
        <w:t>)</w:t>
      </w:r>
      <w:r w:rsidR="000548D2" w:rsidRPr="005B1ACF">
        <w:rPr>
          <w:b/>
          <w:bCs/>
          <w:sz w:val="24"/>
          <w:szCs w:val="24"/>
        </w:rPr>
        <w:t xml:space="preserve">  </w:t>
      </w:r>
      <w:r w:rsidR="0025557D">
        <w:rPr>
          <w:b/>
          <w:bCs/>
          <w:sz w:val="24"/>
          <w:szCs w:val="24"/>
        </w:rPr>
        <w:tab/>
      </w:r>
      <w:r w:rsidR="000548D2" w:rsidRPr="005B1ACF">
        <w:rPr>
          <w:b/>
          <w:bCs/>
          <w:sz w:val="24"/>
          <w:szCs w:val="24"/>
        </w:rPr>
        <w:t>LOCAL BOUNDARY CRITERIA</w:t>
      </w:r>
    </w:p>
    <w:p w:rsidR="000548D2" w:rsidRPr="005B1ACF" w:rsidRDefault="000548D2" w:rsidP="0025557D">
      <w:pPr>
        <w:ind w:left="1440"/>
        <w:jc w:val="both"/>
        <w:rPr>
          <w:sz w:val="24"/>
          <w:szCs w:val="24"/>
        </w:rPr>
      </w:pPr>
      <w:r w:rsidRPr="005B1ACF">
        <w:rPr>
          <w:sz w:val="24"/>
          <w:szCs w:val="24"/>
        </w:rPr>
        <w:t xml:space="preserve">The </w:t>
      </w:r>
      <w:r w:rsidR="00D8504C">
        <w:rPr>
          <w:sz w:val="24"/>
          <w:szCs w:val="24"/>
        </w:rPr>
        <w:t xml:space="preserve">New York State </w:t>
      </w:r>
      <w:r w:rsidRPr="005B1ACF">
        <w:rPr>
          <w:sz w:val="24"/>
          <w:szCs w:val="24"/>
        </w:rPr>
        <w:t xml:space="preserve">Department of State </w:t>
      </w:r>
      <w:r w:rsidR="00D8504C">
        <w:rPr>
          <w:sz w:val="24"/>
          <w:szCs w:val="24"/>
        </w:rPr>
        <w:t xml:space="preserve">(NYSDOS) </w:t>
      </w:r>
      <w:r w:rsidRPr="005B1ACF">
        <w:rPr>
          <w:sz w:val="24"/>
          <w:szCs w:val="24"/>
        </w:rPr>
        <w:t>Coastal Program requires that a very specific L</w:t>
      </w:r>
      <w:r w:rsidR="00D8504C">
        <w:rPr>
          <w:sz w:val="24"/>
          <w:szCs w:val="24"/>
        </w:rPr>
        <w:t>WRP b</w:t>
      </w:r>
      <w:r w:rsidRPr="005B1ACF">
        <w:rPr>
          <w:sz w:val="24"/>
          <w:szCs w:val="24"/>
        </w:rPr>
        <w:t xml:space="preserve">oundary be identified.  This boundary becomes a legal basis for determining areas where consistency requirements will need to be met, areas that will be eligible for Coastal Program funding and areas that are </w:t>
      </w:r>
      <w:r w:rsidR="00EA65B1">
        <w:rPr>
          <w:sz w:val="24"/>
          <w:szCs w:val="24"/>
        </w:rPr>
        <w:t xml:space="preserve">subject to </w:t>
      </w:r>
      <w:r w:rsidRPr="005B1ACF">
        <w:rPr>
          <w:sz w:val="24"/>
          <w:szCs w:val="24"/>
        </w:rPr>
        <w:t xml:space="preserve">specific local ordinances which </w:t>
      </w:r>
      <w:r w:rsidR="00EA65B1">
        <w:rPr>
          <w:sz w:val="24"/>
          <w:szCs w:val="24"/>
        </w:rPr>
        <w:t xml:space="preserve">implement </w:t>
      </w:r>
      <w:r w:rsidRPr="005B1ACF">
        <w:rPr>
          <w:sz w:val="24"/>
          <w:szCs w:val="24"/>
        </w:rPr>
        <w:t>waterfront planning goals.  The L</w:t>
      </w:r>
      <w:r w:rsidR="00D8504C">
        <w:rPr>
          <w:sz w:val="24"/>
          <w:szCs w:val="24"/>
        </w:rPr>
        <w:t>WRP b</w:t>
      </w:r>
      <w:r w:rsidRPr="005B1ACF">
        <w:rPr>
          <w:sz w:val="24"/>
          <w:szCs w:val="24"/>
        </w:rPr>
        <w:t xml:space="preserve">oundary includes areas that will very likely be directly </w:t>
      </w:r>
      <w:r w:rsidR="00D8504C">
        <w:rPr>
          <w:sz w:val="24"/>
          <w:szCs w:val="24"/>
        </w:rPr>
        <w:t>a</w:t>
      </w:r>
      <w:r w:rsidRPr="005B1ACF">
        <w:rPr>
          <w:sz w:val="24"/>
          <w:szCs w:val="24"/>
        </w:rPr>
        <w:t xml:space="preserve">ffected by, or that will directly </w:t>
      </w:r>
      <w:r w:rsidR="00D8504C">
        <w:rPr>
          <w:sz w:val="24"/>
          <w:szCs w:val="24"/>
        </w:rPr>
        <w:t>impact</w:t>
      </w:r>
      <w:r w:rsidRPr="005B1ACF">
        <w:rPr>
          <w:sz w:val="24"/>
          <w:szCs w:val="24"/>
        </w:rPr>
        <w:t xml:space="preserve"> waterfront development, programming and preservation.</w:t>
      </w:r>
    </w:p>
    <w:p w:rsidR="000548D2" w:rsidRDefault="00EA65B1" w:rsidP="0025557D">
      <w:pPr>
        <w:ind w:left="1440"/>
        <w:jc w:val="both"/>
        <w:rPr>
          <w:sz w:val="24"/>
          <w:szCs w:val="24"/>
        </w:rPr>
      </w:pPr>
      <w:r>
        <w:rPr>
          <w:sz w:val="24"/>
          <w:szCs w:val="24"/>
        </w:rPr>
        <w:t>A</w:t>
      </w:r>
      <w:r w:rsidR="000548D2" w:rsidRPr="005B1ACF">
        <w:rPr>
          <w:sz w:val="24"/>
          <w:szCs w:val="24"/>
        </w:rPr>
        <w:t xml:space="preserve"> boundary has already been established</w:t>
      </w:r>
      <w:r w:rsidRPr="00EA65B1">
        <w:rPr>
          <w:sz w:val="24"/>
          <w:szCs w:val="24"/>
        </w:rPr>
        <w:t xml:space="preserve"> </w:t>
      </w:r>
      <w:r>
        <w:rPr>
          <w:sz w:val="24"/>
          <w:szCs w:val="24"/>
        </w:rPr>
        <w:t xml:space="preserve">for </w:t>
      </w:r>
      <w:r w:rsidRPr="005B1ACF">
        <w:rPr>
          <w:sz w:val="24"/>
          <w:szCs w:val="24"/>
        </w:rPr>
        <w:t xml:space="preserve">Rochester’s existing </w:t>
      </w:r>
      <w:proofErr w:type="spellStart"/>
      <w:r w:rsidRPr="005B1ACF">
        <w:rPr>
          <w:sz w:val="24"/>
          <w:szCs w:val="24"/>
        </w:rPr>
        <w:t>LWRP</w:t>
      </w:r>
      <w:proofErr w:type="spellEnd"/>
      <w:r w:rsidR="000548D2" w:rsidRPr="005B1ACF">
        <w:rPr>
          <w:sz w:val="24"/>
          <w:szCs w:val="24"/>
        </w:rPr>
        <w:t xml:space="preserve">.  Minor changes </w:t>
      </w:r>
      <w:r>
        <w:rPr>
          <w:sz w:val="24"/>
          <w:szCs w:val="24"/>
        </w:rPr>
        <w:t xml:space="preserve">to that boundary </w:t>
      </w:r>
      <w:r w:rsidR="000548D2" w:rsidRPr="005B1ACF">
        <w:rPr>
          <w:sz w:val="24"/>
          <w:szCs w:val="24"/>
        </w:rPr>
        <w:t xml:space="preserve">have been proposed in this </w:t>
      </w:r>
      <w:proofErr w:type="spellStart"/>
      <w:r w:rsidR="000548D2" w:rsidRPr="005B1ACF">
        <w:rPr>
          <w:sz w:val="24"/>
          <w:szCs w:val="24"/>
        </w:rPr>
        <w:t>LWRP</w:t>
      </w:r>
      <w:proofErr w:type="spellEnd"/>
      <w:r w:rsidR="000548D2" w:rsidRPr="005B1ACF">
        <w:rPr>
          <w:sz w:val="24"/>
          <w:szCs w:val="24"/>
        </w:rPr>
        <w:t xml:space="preserve"> </w:t>
      </w:r>
      <w:r>
        <w:rPr>
          <w:sz w:val="24"/>
          <w:szCs w:val="24"/>
        </w:rPr>
        <w:t>U</w:t>
      </w:r>
      <w:r w:rsidR="000548D2" w:rsidRPr="005B1ACF">
        <w:rPr>
          <w:sz w:val="24"/>
          <w:szCs w:val="24"/>
        </w:rPr>
        <w:t xml:space="preserve">pdate to address opportunities for </w:t>
      </w:r>
      <w:r>
        <w:rPr>
          <w:sz w:val="24"/>
          <w:szCs w:val="24"/>
        </w:rPr>
        <w:t xml:space="preserve">developing </w:t>
      </w:r>
      <w:r w:rsidR="000548D2" w:rsidRPr="005B1ACF">
        <w:rPr>
          <w:sz w:val="24"/>
          <w:szCs w:val="24"/>
        </w:rPr>
        <w:t xml:space="preserve">unified streetscapes and to </w:t>
      </w:r>
      <w:r>
        <w:rPr>
          <w:sz w:val="24"/>
          <w:szCs w:val="24"/>
        </w:rPr>
        <w:t xml:space="preserve">consider broader </w:t>
      </w:r>
      <w:r w:rsidR="000548D2" w:rsidRPr="005B1ACF">
        <w:rPr>
          <w:sz w:val="24"/>
          <w:szCs w:val="24"/>
        </w:rPr>
        <w:t>neighborhood impacts on waterfront planning.</w:t>
      </w:r>
    </w:p>
    <w:p w:rsidR="002D2B30" w:rsidRPr="005B1ACF" w:rsidRDefault="002D2B30" w:rsidP="002D2B30">
      <w:pPr>
        <w:ind w:left="1440"/>
        <w:jc w:val="both"/>
        <w:rPr>
          <w:sz w:val="24"/>
          <w:szCs w:val="24"/>
        </w:rPr>
      </w:pPr>
      <w:r w:rsidRPr="005B1ACF">
        <w:rPr>
          <w:sz w:val="24"/>
          <w:szCs w:val="24"/>
        </w:rPr>
        <w:t>Much of the Genesee River and the entire Erie Canal section of the L</w:t>
      </w:r>
      <w:r>
        <w:rPr>
          <w:sz w:val="24"/>
          <w:szCs w:val="24"/>
        </w:rPr>
        <w:t>WRP h</w:t>
      </w:r>
      <w:r w:rsidRPr="005B1ACF">
        <w:rPr>
          <w:sz w:val="24"/>
          <w:szCs w:val="24"/>
        </w:rPr>
        <w:t xml:space="preserve">ave new LWRP Program boundaries.  </w:t>
      </w:r>
      <w:r w:rsidR="00540653">
        <w:rPr>
          <w:sz w:val="24"/>
          <w:szCs w:val="24"/>
        </w:rPr>
        <w:t>These b</w:t>
      </w:r>
      <w:r w:rsidRPr="005B1ACF">
        <w:rPr>
          <w:sz w:val="24"/>
          <w:szCs w:val="24"/>
        </w:rPr>
        <w:t>oundaries were developed based upon the following criteria:</w:t>
      </w:r>
    </w:p>
    <w:p w:rsidR="002D2B30" w:rsidRPr="005B1ACF" w:rsidRDefault="002D2B30" w:rsidP="0057149A">
      <w:pPr>
        <w:ind w:left="2160" w:hanging="720"/>
        <w:jc w:val="both"/>
        <w:rPr>
          <w:sz w:val="24"/>
          <w:szCs w:val="24"/>
        </w:rPr>
      </w:pPr>
      <w:r>
        <w:rPr>
          <w:sz w:val="24"/>
          <w:szCs w:val="24"/>
        </w:rPr>
        <w:t>(a)</w:t>
      </w:r>
      <w:r w:rsidRPr="005B1ACF">
        <w:rPr>
          <w:sz w:val="24"/>
          <w:szCs w:val="24"/>
        </w:rPr>
        <w:tab/>
      </w:r>
      <w:r w:rsidR="00083B28">
        <w:rPr>
          <w:sz w:val="24"/>
          <w:szCs w:val="24"/>
        </w:rPr>
        <w:t>B</w:t>
      </w:r>
      <w:r w:rsidRPr="005B1ACF">
        <w:rPr>
          <w:sz w:val="24"/>
          <w:szCs w:val="24"/>
        </w:rPr>
        <w:t xml:space="preserve">oundaries </w:t>
      </w:r>
      <w:r w:rsidR="00083B28">
        <w:rPr>
          <w:sz w:val="24"/>
          <w:szCs w:val="24"/>
        </w:rPr>
        <w:t xml:space="preserve">should </w:t>
      </w:r>
      <w:r w:rsidRPr="005B1ACF">
        <w:rPr>
          <w:sz w:val="24"/>
          <w:szCs w:val="24"/>
        </w:rPr>
        <w:t xml:space="preserve">typically be aligned with physical or cultural features of the land such as roadways and railroad tracks.  </w:t>
      </w:r>
      <w:r w:rsidR="00083B28">
        <w:rPr>
          <w:sz w:val="24"/>
          <w:szCs w:val="24"/>
        </w:rPr>
        <w:t>B</w:t>
      </w:r>
      <w:r w:rsidRPr="005B1ACF">
        <w:rPr>
          <w:sz w:val="24"/>
          <w:szCs w:val="24"/>
        </w:rPr>
        <w:t xml:space="preserve">oundaries should </w:t>
      </w:r>
      <w:r w:rsidR="00083B28">
        <w:rPr>
          <w:sz w:val="24"/>
          <w:szCs w:val="24"/>
        </w:rPr>
        <w:t xml:space="preserve">also </w:t>
      </w:r>
      <w:r w:rsidRPr="005B1ACF">
        <w:rPr>
          <w:sz w:val="24"/>
          <w:szCs w:val="24"/>
        </w:rPr>
        <w:t>follow municipal boundaries, property lines or topographic features</w:t>
      </w:r>
      <w:r w:rsidR="00083B28">
        <w:rPr>
          <w:sz w:val="24"/>
          <w:szCs w:val="24"/>
        </w:rPr>
        <w:t xml:space="preserve"> where appropriate</w:t>
      </w:r>
      <w:r w:rsidRPr="005B1ACF">
        <w:rPr>
          <w:sz w:val="24"/>
          <w:szCs w:val="24"/>
        </w:rPr>
        <w:t xml:space="preserve">.  </w:t>
      </w:r>
    </w:p>
    <w:p w:rsidR="0057149A" w:rsidRPr="005B1ACF" w:rsidRDefault="004531AB" w:rsidP="004531AB">
      <w:pPr>
        <w:ind w:left="2160" w:hanging="720"/>
        <w:jc w:val="both"/>
        <w:rPr>
          <w:sz w:val="24"/>
          <w:szCs w:val="24"/>
        </w:rPr>
      </w:pPr>
      <w:r>
        <w:rPr>
          <w:sz w:val="24"/>
          <w:szCs w:val="24"/>
        </w:rPr>
        <w:t>(b)</w:t>
      </w:r>
      <w:r w:rsidR="0057149A" w:rsidRPr="005B1ACF">
        <w:rPr>
          <w:sz w:val="24"/>
          <w:szCs w:val="24"/>
        </w:rPr>
        <w:tab/>
        <w:t xml:space="preserve">Land areas should be included that will likely be directly </w:t>
      </w:r>
      <w:r w:rsidR="00CC1282">
        <w:rPr>
          <w:sz w:val="24"/>
          <w:szCs w:val="24"/>
        </w:rPr>
        <w:t>a</w:t>
      </w:r>
      <w:r w:rsidR="0057149A" w:rsidRPr="005B1ACF">
        <w:rPr>
          <w:sz w:val="24"/>
          <w:szCs w:val="24"/>
        </w:rPr>
        <w:t>ffected by waterfront development, programming and preservation.</w:t>
      </w:r>
    </w:p>
    <w:p w:rsidR="0057149A" w:rsidRPr="005B1ACF" w:rsidRDefault="004531AB" w:rsidP="004531AB">
      <w:pPr>
        <w:ind w:left="2160" w:hanging="720"/>
        <w:jc w:val="both"/>
        <w:rPr>
          <w:sz w:val="24"/>
          <w:szCs w:val="24"/>
        </w:rPr>
      </w:pPr>
      <w:r>
        <w:rPr>
          <w:sz w:val="24"/>
          <w:szCs w:val="24"/>
        </w:rPr>
        <w:t>(c)</w:t>
      </w:r>
      <w:r w:rsidR="0057149A" w:rsidRPr="005B1ACF">
        <w:rPr>
          <w:sz w:val="24"/>
          <w:szCs w:val="24"/>
        </w:rPr>
        <w:tab/>
        <w:t>Land areas should be included that will likely directly affect waterfront development, programming and preservation.</w:t>
      </w:r>
    </w:p>
    <w:p w:rsidR="0057149A" w:rsidRPr="005B1ACF" w:rsidRDefault="004531AB" w:rsidP="004531AB">
      <w:pPr>
        <w:ind w:left="720" w:firstLine="720"/>
        <w:jc w:val="both"/>
        <w:rPr>
          <w:sz w:val="24"/>
          <w:szCs w:val="24"/>
        </w:rPr>
      </w:pPr>
      <w:r>
        <w:rPr>
          <w:sz w:val="24"/>
          <w:szCs w:val="24"/>
        </w:rPr>
        <w:t>(d)</w:t>
      </w:r>
      <w:r w:rsidR="0057149A" w:rsidRPr="005B1ACF">
        <w:rPr>
          <w:sz w:val="24"/>
          <w:szCs w:val="24"/>
        </w:rPr>
        <w:tab/>
        <w:t>Land areas visually connected to the waterfront should be included.</w:t>
      </w:r>
    </w:p>
    <w:p w:rsidR="0057149A" w:rsidRPr="005B1ACF" w:rsidRDefault="004531AB" w:rsidP="004531AB">
      <w:pPr>
        <w:ind w:left="2160" w:hanging="720"/>
        <w:jc w:val="both"/>
        <w:rPr>
          <w:sz w:val="24"/>
          <w:szCs w:val="24"/>
        </w:rPr>
      </w:pPr>
      <w:r>
        <w:rPr>
          <w:sz w:val="24"/>
          <w:szCs w:val="24"/>
        </w:rPr>
        <w:t>(e)</w:t>
      </w:r>
      <w:r w:rsidR="0057149A" w:rsidRPr="005B1ACF">
        <w:rPr>
          <w:sz w:val="24"/>
          <w:szCs w:val="24"/>
        </w:rPr>
        <w:tab/>
        <w:t>Streets that are likely to have waterfront related streetscape or land use recommendations should have properties on both sides of the street included.</w:t>
      </w:r>
    </w:p>
    <w:p w:rsidR="0057149A" w:rsidRPr="005B1ACF" w:rsidRDefault="004531AB" w:rsidP="00CC1282">
      <w:pPr>
        <w:ind w:left="2160" w:hanging="720"/>
        <w:jc w:val="both"/>
        <w:rPr>
          <w:sz w:val="24"/>
          <w:szCs w:val="24"/>
        </w:rPr>
      </w:pPr>
      <w:r>
        <w:rPr>
          <w:sz w:val="24"/>
          <w:szCs w:val="24"/>
        </w:rPr>
        <w:t>(f)</w:t>
      </w:r>
      <w:r w:rsidR="0057149A" w:rsidRPr="005B1ACF">
        <w:rPr>
          <w:sz w:val="24"/>
          <w:szCs w:val="24"/>
        </w:rPr>
        <w:tab/>
        <w:t>Transportation corridors that may serve as connections between waterfront elements should be included.</w:t>
      </w:r>
    </w:p>
    <w:p w:rsidR="0057149A" w:rsidRPr="005B1ACF" w:rsidRDefault="00CC1282" w:rsidP="00CC1282">
      <w:pPr>
        <w:ind w:left="2160" w:hanging="720"/>
        <w:jc w:val="both"/>
        <w:rPr>
          <w:sz w:val="24"/>
          <w:szCs w:val="24"/>
        </w:rPr>
      </w:pPr>
      <w:r>
        <w:rPr>
          <w:sz w:val="24"/>
          <w:szCs w:val="24"/>
        </w:rPr>
        <w:lastRenderedPageBreak/>
        <w:t>(</w:t>
      </w:r>
      <w:r w:rsidR="00540653">
        <w:rPr>
          <w:sz w:val="24"/>
          <w:szCs w:val="24"/>
        </w:rPr>
        <w:t>g</w:t>
      </w:r>
      <w:r>
        <w:rPr>
          <w:sz w:val="24"/>
          <w:szCs w:val="24"/>
        </w:rPr>
        <w:t>)</w:t>
      </w:r>
      <w:r w:rsidR="0057149A" w:rsidRPr="005B1ACF">
        <w:rPr>
          <w:sz w:val="24"/>
          <w:szCs w:val="24"/>
        </w:rPr>
        <w:tab/>
      </w:r>
      <w:proofErr w:type="spellStart"/>
      <w:r w:rsidR="0057149A" w:rsidRPr="005B1ACF">
        <w:rPr>
          <w:sz w:val="24"/>
          <w:szCs w:val="24"/>
        </w:rPr>
        <w:t>LWRP</w:t>
      </w:r>
      <w:proofErr w:type="spellEnd"/>
      <w:r w:rsidR="0057149A" w:rsidRPr="005B1ACF">
        <w:rPr>
          <w:sz w:val="24"/>
          <w:szCs w:val="24"/>
        </w:rPr>
        <w:t xml:space="preserve"> </w:t>
      </w:r>
      <w:r>
        <w:rPr>
          <w:sz w:val="24"/>
          <w:szCs w:val="24"/>
        </w:rPr>
        <w:t>b</w:t>
      </w:r>
      <w:r w:rsidR="0057149A" w:rsidRPr="005B1ACF">
        <w:rPr>
          <w:sz w:val="24"/>
          <w:szCs w:val="24"/>
        </w:rPr>
        <w:t>oundaries of adjacent municipalities should be recognized and considered in drawing Rochester’s boundaries and in reviewing LWRP recommendations.</w:t>
      </w:r>
    </w:p>
    <w:p w:rsidR="000C21A0" w:rsidRPr="005B1ACF" w:rsidRDefault="000C21A0" w:rsidP="000C21A0">
      <w:pPr>
        <w:ind w:firstLine="720"/>
        <w:jc w:val="both"/>
        <w:rPr>
          <w:b/>
          <w:sz w:val="24"/>
          <w:szCs w:val="24"/>
        </w:rPr>
      </w:pPr>
      <w:r>
        <w:rPr>
          <w:b/>
          <w:bCs/>
          <w:sz w:val="24"/>
          <w:szCs w:val="24"/>
        </w:rPr>
        <w:t>(3)</w:t>
      </w:r>
      <w:r w:rsidRPr="005B1ACF">
        <w:rPr>
          <w:b/>
          <w:bCs/>
          <w:sz w:val="24"/>
          <w:szCs w:val="24"/>
        </w:rPr>
        <w:t xml:space="preserve"> </w:t>
      </w:r>
      <w:r>
        <w:rPr>
          <w:b/>
          <w:bCs/>
          <w:sz w:val="24"/>
          <w:szCs w:val="24"/>
        </w:rPr>
        <w:tab/>
      </w:r>
      <w:r w:rsidRPr="005B1ACF">
        <w:rPr>
          <w:b/>
          <w:bCs/>
          <w:sz w:val="24"/>
          <w:szCs w:val="24"/>
        </w:rPr>
        <w:t>FOCUS AREAS</w:t>
      </w:r>
    </w:p>
    <w:p w:rsidR="000C21A0" w:rsidRPr="005B1ACF" w:rsidRDefault="000C21A0" w:rsidP="000C21A0">
      <w:pPr>
        <w:ind w:left="1440"/>
        <w:jc w:val="both"/>
        <w:rPr>
          <w:sz w:val="24"/>
          <w:szCs w:val="24"/>
        </w:rPr>
      </w:pPr>
      <w:r w:rsidRPr="005B1ACF">
        <w:rPr>
          <w:sz w:val="24"/>
          <w:szCs w:val="24"/>
        </w:rPr>
        <w:t xml:space="preserve">The LWRP </w:t>
      </w:r>
      <w:r>
        <w:rPr>
          <w:sz w:val="24"/>
          <w:szCs w:val="24"/>
        </w:rPr>
        <w:t xml:space="preserve">Waterfront </w:t>
      </w:r>
      <w:r w:rsidRPr="005B1ACF">
        <w:rPr>
          <w:sz w:val="24"/>
          <w:szCs w:val="24"/>
        </w:rPr>
        <w:t xml:space="preserve">Advisory Committee </w:t>
      </w:r>
      <w:r>
        <w:rPr>
          <w:sz w:val="24"/>
          <w:szCs w:val="24"/>
        </w:rPr>
        <w:t xml:space="preserve">(WAC) </w:t>
      </w:r>
      <w:r w:rsidRPr="005B1ACF">
        <w:rPr>
          <w:sz w:val="24"/>
          <w:szCs w:val="24"/>
        </w:rPr>
        <w:t xml:space="preserve">and City Planning staff identified </w:t>
      </w:r>
      <w:r>
        <w:rPr>
          <w:sz w:val="24"/>
          <w:szCs w:val="24"/>
        </w:rPr>
        <w:t>three f</w:t>
      </w:r>
      <w:r w:rsidRPr="005B1ACF">
        <w:rPr>
          <w:sz w:val="24"/>
          <w:szCs w:val="24"/>
        </w:rPr>
        <w:t xml:space="preserve">ocus </w:t>
      </w:r>
      <w:r>
        <w:rPr>
          <w:sz w:val="24"/>
          <w:szCs w:val="24"/>
        </w:rPr>
        <w:t>areas</w:t>
      </w:r>
      <w:r w:rsidRPr="005B1ACF">
        <w:rPr>
          <w:sz w:val="24"/>
          <w:szCs w:val="24"/>
        </w:rPr>
        <w:t xml:space="preserve"> that demanded a more in-depth planning </w:t>
      </w:r>
      <w:r>
        <w:rPr>
          <w:sz w:val="24"/>
          <w:szCs w:val="24"/>
        </w:rPr>
        <w:t xml:space="preserve">and </w:t>
      </w:r>
      <w:r w:rsidRPr="005B1ACF">
        <w:rPr>
          <w:sz w:val="24"/>
          <w:szCs w:val="24"/>
        </w:rPr>
        <w:t xml:space="preserve">design </w:t>
      </w:r>
      <w:r>
        <w:rPr>
          <w:sz w:val="24"/>
          <w:szCs w:val="24"/>
        </w:rPr>
        <w:t xml:space="preserve">analysis </w:t>
      </w:r>
      <w:r w:rsidRPr="005B1ACF">
        <w:rPr>
          <w:sz w:val="24"/>
          <w:szCs w:val="24"/>
        </w:rPr>
        <w:t xml:space="preserve">due to </w:t>
      </w:r>
      <w:r>
        <w:rPr>
          <w:sz w:val="24"/>
          <w:szCs w:val="24"/>
        </w:rPr>
        <w:t xml:space="preserve">the nature </w:t>
      </w:r>
      <w:r w:rsidR="0045183B">
        <w:rPr>
          <w:sz w:val="24"/>
          <w:szCs w:val="24"/>
        </w:rPr>
        <w:t xml:space="preserve">and characteristics </w:t>
      </w:r>
      <w:r>
        <w:rPr>
          <w:sz w:val="24"/>
          <w:szCs w:val="24"/>
        </w:rPr>
        <w:t xml:space="preserve">of their </w:t>
      </w:r>
      <w:r w:rsidR="0045183B">
        <w:rPr>
          <w:sz w:val="24"/>
          <w:szCs w:val="24"/>
        </w:rPr>
        <w:t xml:space="preserve">unique </w:t>
      </w:r>
      <w:r>
        <w:rPr>
          <w:sz w:val="24"/>
          <w:szCs w:val="24"/>
        </w:rPr>
        <w:t xml:space="preserve">waterfront “environments” and the </w:t>
      </w:r>
      <w:r w:rsidR="0045183B">
        <w:rPr>
          <w:sz w:val="24"/>
          <w:szCs w:val="24"/>
        </w:rPr>
        <w:t xml:space="preserve">extent of </w:t>
      </w:r>
      <w:r w:rsidRPr="005B1ACF">
        <w:rPr>
          <w:sz w:val="24"/>
          <w:szCs w:val="24"/>
        </w:rPr>
        <w:t xml:space="preserve">current capital projects and private development initiatives within those areas.  These focus </w:t>
      </w:r>
      <w:r>
        <w:rPr>
          <w:sz w:val="24"/>
          <w:szCs w:val="24"/>
        </w:rPr>
        <w:t xml:space="preserve">areas </w:t>
      </w:r>
      <w:r w:rsidRPr="005B1ACF">
        <w:rPr>
          <w:sz w:val="24"/>
          <w:szCs w:val="24"/>
        </w:rPr>
        <w:t xml:space="preserve">are shown </w:t>
      </w:r>
      <w:r w:rsidR="0045183B">
        <w:rPr>
          <w:sz w:val="24"/>
          <w:szCs w:val="24"/>
        </w:rPr>
        <w:t>i</w:t>
      </w:r>
      <w:r w:rsidRPr="005B1ACF">
        <w:rPr>
          <w:sz w:val="24"/>
          <w:szCs w:val="24"/>
        </w:rPr>
        <w:t xml:space="preserve">n </w:t>
      </w:r>
      <w:r>
        <w:rPr>
          <w:sz w:val="24"/>
          <w:szCs w:val="24"/>
        </w:rPr>
        <w:t xml:space="preserve">Figures </w:t>
      </w:r>
      <w:r w:rsidRPr="005B1ACF">
        <w:rPr>
          <w:sz w:val="24"/>
          <w:szCs w:val="24"/>
        </w:rPr>
        <w:t>X - X on pages XX - XX.</w:t>
      </w:r>
    </w:p>
    <w:p w:rsidR="000C21A0" w:rsidRPr="000C21A0" w:rsidRDefault="000C21A0" w:rsidP="000C21A0">
      <w:pPr>
        <w:pStyle w:val="ListParagraph"/>
        <w:numPr>
          <w:ilvl w:val="0"/>
          <w:numId w:val="3"/>
        </w:numPr>
        <w:ind w:left="1800"/>
        <w:jc w:val="both"/>
        <w:rPr>
          <w:sz w:val="24"/>
          <w:szCs w:val="24"/>
        </w:rPr>
      </w:pPr>
      <w:r w:rsidRPr="000C21A0">
        <w:rPr>
          <w:sz w:val="24"/>
          <w:szCs w:val="24"/>
        </w:rPr>
        <w:t xml:space="preserve">Focus Area #1: Lake Ontario </w:t>
      </w:r>
      <w:r w:rsidR="00083B28">
        <w:rPr>
          <w:sz w:val="24"/>
          <w:szCs w:val="24"/>
        </w:rPr>
        <w:t>waterfront</w:t>
      </w:r>
    </w:p>
    <w:p w:rsidR="000C21A0" w:rsidRPr="000C21A0" w:rsidRDefault="000C21A0" w:rsidP="000C21A0">
      <w:pPr>
        <w:pStyle w:val="ListParagraph"/>
        <w:numPr>
          <w:ilvl w:val="0"/>
          <w:numId w:val="3"/>
        </w:numPr>
        <w:ind w:left="1800"/>
        <w:jc w:val="both"/>
        <w:rPr>
          <w:sz w:val="24"/>
          <w:szCs w:val="24"/>
        </w:rPr>
      </w:pPr>
      <w:r w:rsidRPr="000C21A0">
        <w:rPr>
          <w:sz w:val="24"/>
          <w:szCs w:val="24"/>
        </w:rPr>
        <w:t>Focus Area #2: Genesee River waterfront</w:t>
      </w:r>
    </w:p>
    <w:p w:rsidR="000C21A0" w:rsidRPr="000C21A0" w:rsidRDefault="000C21A0" w:rsidP="000C21A0">
      <w:pPr>
        <w:pStyle w:val="ListParagraph"/>
        <w:numPr>
          <w:ilvl w:val="0"/>
          <w:numId w:val="3"/>
        </w:numPr>
        <w:ind w:left="1800"/>
        <w:jc w:val="both"/>
        <w:rPr>
          <w:sz w:val="24"/>
          <w:szCs w:val="24"/>
        </w:rPr>
      </w:pPr>
      <w:r w:rsidRPr="000C21A0">
        <w:rPr>
          <w:sz w:val="24"/>
          <w:szCs w:val="24"/>
        </w:rPr>
        <w:t>Focus Area #3: Erie Canal waterfront</w:t>
      </w:r>
    </w:p>
    <w:p w:rsidR="000C21A0" w:rsidRPr="005B1ACF" w:rsidRDefault="000C21A0" w:rsidP="000C21A0">
      <w:pPr>
        <w:jc w:val="both"/>
        <w:rPr>
          <w:b/>
          <w:sz w:val="24"/>
          <w:szCs w:val="24"/>
        </w:rPr>
      </w:pPr>
      <w:r>
        <w:rPr>
          <w:b/>
          <w:bCs/>
          <w:sz w:val="24"/>
          <w:szCs w:val="24"/>
        </w:rPr>
        <w:t>B</w:t>
      </w:r>
      <w:r w:rsidRPr="005B1ACF">
        <w:rPr>
          <w:b/>
          <w:bCs/>
          <w:sz w:val="24"/>
          <w:szCs w:val="24"/>
        </w:rPr>
        <w:t>.</w:t>
      </w:r>
      <w:r w:rsidRPr="005B1ACF">
        <w:rPr>
          <w:b/>
          <w:bCs/>
          <w:sz w:val="24"/>
          <w:szCs w:val="24"/>
        </w:rPr>
        <w:tab/>
        <w:t>LWRP BOUNDARY DESCRIPTION</w:t>
      </w:r>
    </w:p>
    <w:p w:rsidR="000C21A0" w:rsidRPr="005B1ACF" w:rsidRDefault="000C21A0" w:rsidP="000C21A0">
      <w:pPr>
        <w:ind w:left="720"/>
        <w:jc w:val="both"/>
        <w:rPr>
          <w:sz w:val="24"/>
          <w:szCs w:val="24"/>
        </w:rPr>
      </w:pPr>
      <w:r w:rsidRPr="005B1ACF">
        <w:rPr>
          <w:sz w:val="24"/>
          <w:szCs w:val="24"/>
        </w:rPr>
        <w:t xml:space="preserve">The </w:t>
      </w:r>
      <w:r>
        <w:rPr>
          <w:sz w:val="24"/>
          <w:szCs w:val="24"/>
        </w:rPr>
        <w:t>c</w:t>
      </w:r>
      <w:r w:rsidRPr="005B1ACF">
        <w:rPr>
          <w:sz w:val="24"/>
          <w:szCs w:val="24"/>
        </w:rPr>
        <w:t xml:space="preserve">ity’s </w:t>
      </w:r>
      <w:r w:rsidR="00B7104B">
        <w:rPr>
          <w:sz w:val="24"/>
          <w:szCs w:val="24"/>
        </w:rPr>
        <w:t xml:space="preserve">updated </w:t>
      </w:r>
      <w:proofErr w:type="spellStart"/>
      <w:r w:rsidRPr="005B1ACF">
        <w:rPr>
          <w:sz w:val="24"/>
          <w:szCs w:val="24"/>
        </w:rPr>
        <w:t>LWRP</w:t>
      </w:r>
      <w:proofErr w:type="spellEnd"/>
      <w:r w:rsidRPr="005B1ACF">
        <w:rPr>
          <w:sz w:val="24"/>
          <w:szCs w:val="24"/>
        </w:rPr>
        <w:t xml:space="preserve"> boundary is based on the coastal boundary established for the </w:t>
      </w:r>
      <w:r>
        <w:rPr>
          <w:sz w:val="24"/>
          <w:szCs w:val="24"/>
        </w:rPr>
        <w:t>c</w:t>
      </w:r>
      <w:r w:rsidRPr="005B1ACF">
        <w:rPr>
          <w:sz w:val="24"/>
          <w:szCs w:val="24"/>
        </w:rPr>
        <w:t>ity’s original LWRP which was approved by Rochester City Council and the New York State Department of State</w:t>
      </w:r>
      <w:r>
        <w:rPr>
          <w:sz w:val="24"/>
          <w:szCs w:val="24"/>
        </w:rPr>
        <w:t xml:space="preserve"> in 1990</w:t>
      </w:r>
      <w:r w:rsidRPr="005B1ACF">
        <w:rPr>
          <w:sz w:val="24"/>
          <w:szCs w:val="24"/>
        </w:rPr>
        <w:t xml:space="preserve">.  </w:t>
      </w:r>
      <w:r w:rsidR="00B7104B" w:rsidRPr="005B1ACF">
        <w:rPr>
          <w:sz w:val="24"/>
          <w:szCs w:val="24"/>
        </w:rPr>
        <w:t xml:space="preserve">The </w:t>
      </w:r>
      <w:r w:rsidR="00B7104B">
        <w:rPr>
          <w:sz w:val="24"/>
          <w:szCs w:val="24"/>
        </w:rPr>
        <w:t xml:space="preserve">original </w:t>
      </w:r>
      <w:proofErr w:type="spellStart"/>
      <w:r w:rsidR="00B7104B">
        <w:rPr>
          <w:sz w:val="24"/>
          <w:szCs w:val="24"/>
        </w:rPr>
        <w:t>LWRP</w:t>
      </w:r>
      <w:proofErr w:type="spellEnd"/>
      <w:r w:rsidR="00B7104B">
        <w:rPr>
          <w:sz w:val="24"/>
          <w:szCs w:val="24"/>
        </w:rPr>
        <w:t xml:space="preserve"> </w:t>
      </w:r>
      <w:r w:rsidR="00B7104B" w:rsidRPr="005B1ACF">
        <w:rPr>
          <w:sz w:val="24"/>
          <w:szCs w:val="24"/>
        </w:rPr>
        <w:t xml:space="preserve">boundary is shown on </w:t>
      </w:r>
      <w:r w:rsidR="00B7104B">
        <w:rPr>
          <w:sz w:val="24"/>
          <w:szCs w:val="24"/>
        </w:rPr>
        <w:t xml:space="preserve">Figure </w:t>
      </w:r>
      <w:r w:rsidR="00B7104B" w:rsidRPr="005B1ACF">
        <w:rPr>
          <w:sz w:val="24"/>
          <w:szCs w:val="24"/>
        </w:rPr>
        <w:t>X on page XX.</w:t>
      </w:r>
      <w:r w:rsidR="00B7104B">
        <w:rPr>
          <w:sz w:val="24"/>
          <w:szCs w:val="24"/>
        </w:rPr>
        <w:t xml:space="preserve">  </w:t>
      </w:r>
      <w:r w:rsidRPr="005B1ACF">
        <w:rPr>
          <w:sz w:val="24"/>
          <w:szCs w:val="24"/>
        </w:rPr>
        <w:t>Th</w:t>
      </w:r>
      <w:r w:rsidR="00B7104B">
        <w:rPr>
          <w:sz w:val="24"/>
          <w:szCs w:val="24"/>
        </w:rPr>
        <w:t xml:space="preserve">e original </w:t>
      </w:r>
      <w:r w:rsidRPr="005B1ACF">
        <w:rPr>
          <w:sz w:val="24"/>
          <w:szCs w:val="24"/>
        </w:rPr>
        <w:t>boundary has been updated and expanded to include the entire Lake Ontario shoreline</w:t>
      </w:r>
      <w:r w:rsidR="00B7104B">
        <w:rPr>
          <w:sz w:val="24"/>
          <w:szCs w:val="24"/>
        </w:rPr>
        <w:t xml:space="preserve">, </w:t>
      </w:r>
      <w:r w:rsidRPr="005B1ACF">
        <w:rPr>
          <w:sz w:val="24"/>
          <w:szCs w:val="24"/>
        </w:rPr>
        <w:t xml:space="preserve">Genesee River shoreline and Erie Canal frontage within the </w:t>
      </w:r>
      <w:r>
        <w:rPr>
          <w:sz w:val="24"/>
          <w:szCs w:val="24"/>
        </w:rPr>
        <w:t>c</w:t>
      </w:r>
      <w:r w:rsidRPr="005B1ACF">
        <w:rPr>
          <w:sz w:val="24"/>
          <w:szCs w:val="24"/>
        </w:rPr>
        <w:t xml:space="preserve">ity.  </w:t>
      </w:r>
    </w:p>
    <w:p w:rsidR="00B7104B" w:rsidRPr="005B1ACF" w:rsidRDefault="00B7104B" w:rsidP="00B7104B">
      <w:pPr>
        <w:ind w:left="720"/>
        <w:jc w:val="both"/>
        <w:rPr>
          <w:sz w:val="24"/>
          <w:szCs w:val="24"/>
        </w:rPr>
      </w:pPr>
      <w:r w:rsidRPr="005B1ACF">
        <w:rPr>
          <w:sz w:val="24"/>
          <w:szCs w:val="24"/>
        </w:rPr>
        <w:t xml:space="preserve">The “spine” of the </w:t>
      </w:r>
      <w:r>
        <w:rPr>
          <w:sz w:val="24"/>
          <w:szCs w:val="24"/>
        </w:rPr>
        <w:t>c</w:t>
      </w:r>
      <w:r w:rsidRPr="005B1ACF">
        <w:rPr>
          <w:sz w:val="24"/>
          <w:szCs w:val="24"/>
        </w:rPr>
        <w:t xml:space="preserve">ity‘s </w:t>
      </w:r>
      <w:r>
        <w:rPr>
          <w:sz w:val="24"/>
          <w:szCs w:val="24"/>
        </w:rPr>
        <w:t xml:space="preserve">updated </w:t>
      </w:r>
      <w:proofErr w:type="spellStart"/>
      <w:r w:rsidRPr="005B1ACF">
        <w:rPr>
          <w:sz w:val="24"/>
          <w:szCs w:val="24"/>
        </w:rPr>
        <w:t>LWRP</w:t>
      </w:r>
      <w:proofErr w:type="spellEnd"/>
      <w:r w:rsidRPr="005B1ACF">
        <w:rPr>
          <w:sz w:val="24"/>
          <w:szCs w:val="24"/>
        </w:rPr>
        <w:t xml:space="preserve"> boundary follows the Genesee River within the </w:t>
      </w:r>
      <w:r>
        <w:rPr>
          <w:sz w:val="24"/>
          <w:szCs w:val="24"/>
        </w:rPr>
        <w:t>c</w:t>
      </w:r>
      <w:r w:rsidRPr="005B1ACF">
        <w:rPr>
          <w:sz w:val="24"/>
          <w:szCs w:val="24"/>
        </w:rPr>
        <w:t xml:space="preserve">ity, from </w:t>
      </w:r>
      <w:r>
        <w:rPr>
          <w:sz w:val="24"/>
          <w:szCs w:val="24"/>
        </w:rPr>
        <w:t xml:space="preserve">Lake Ontario south to </w:t>
      </w:r>
      <w:r w:rsidRPr="005B1ACF">
        <w:rPr>
          <w:sz w:val="24"/>
          <w:szCs w:val="24"/>
        </w:rPr>
        <w:t>the Erie Canal</w:t>
      </w:r>
      <w:r>
        <w:rPr>
          <w:sz w:val="24"/>
          <w:szCs w:val="24"/>
        </w:rPr>
        <w:t xml:space="preserve">.  </w:t>
      </w:r>
      <w:r w:rsidRPr="005B1ACF">
        <w:rPr>
          <w:sz w:val="24"/>
          <w:szCs w:val="24"/>
        </w:rPr>
        <w:t xml:space="preserve">The boundary </w:t>
      </w:r>
      <w:r>
        <w:rPr>
          <w:sz w:val="24"/>
          <w:szCs w:val="24"/>
        </w:rPr>
        <w:t xml:space="preserve">also </w:t>
      </w:r>
      <w:r w:rsidRPr="005B1ACF">
        <w:rPr>
          <w:sz w:val="24"/>
          <w:szCs w:val="24"/>
        </w:rPr>
        <w:t xml:space="preserve">includes Durand-Eastman Park which, while technically contiguous to the </w:t>
      </w:r>
      <w:r>
        <w:rPr>
          <w:sz w:val="24"/>
          <w:szCs w:val="24"/>
        </w:rPr>
        <w:t>c</w:t>
      </w:r>
      <w:r w:rsidRPr="005B1ACF">
        <w:rPr>
          <w:sz w:val="24"/>
          <w:szCs w:val="24"/>
        </w:rPr>
        <w:t>ity</w:t>
      </w:r>
      <w:r>
        <w:rPr>
          <w:sz w:val="24"/>
          <w:szCs w:val="24"/>
        </w:rPr>
        <w:t xml:space="preserve"> via Culver Road</w:t>
      </w:r>
      <w:r w:rsidRPr="005B1ACF">
        <w:rPr>
          <w:sz w:val="24"/>
          <w:szCs w:val="24"/>
        </w:rPr>
        <w:t xml:space="preserve">, is remotely located from the </w:t>
      </w:r>
      <w:r>
        <w:rPr>
          <w:sz w:val="24"/>
          <w:szCs w:val="24"/>
        </w:rPr>
        <w:t>c</w:t>
      </w:r>
      <w:r w:rsidRPr="005B1ACF">
        <w:rPr>
          <w:sz w:val="24"/>
          <w:szCs w:val="24"/>
        </w:rPr>
        <w:t xml:space="preserve">ity proper.  This park is located on Lake Ontario and is surrounded on three sides by the Town of Irondequoit.  </w:t>
      </w:r>
      <w:r>
        <w:rPr>
          <w:sz w:val="24"/>
          <w:szCs w:val="24"/>
        </w:rPr>
        <w:t>Other p</w:t>
      </w:r>
      <w:r w:rsidRPr="005B1ACF">
        <w:rPr>
          <w:sz w:val="24"/>
          <w:szCs w:val="24"/>
        </w:rPr>
        <w:t xml:space="preserve">ortions of the </w:t>
      </w:r>
      <w:r>
        <w:rPr>
          <w:sz w:val="24"/>
          <w:szCs w:val="24"/>
        </w:rPr>
        <w:t>c</w:t>
      </w:r>
      <w:r w:rsidRPr="005B1ACF">
        <w:rPr>
          <w:sz w:val="24"/>
          <w:szCs w:val="24"/>
        </w:rPr>
        <w:t>ity’s LWRP are adjacent to the towns of Greece, Irondequoit, Gates</w:t>
      </w:r>
      <w:r>
        <w:rPr>
          <w:sz w:val="24"/>
          <w:szCs w:val="24"/>
        </w:rPr>
        <w:t>, Chili</w:t>
      </w:r>
      <w:r w:rsidRPr="005B1ACF">
        <w:rPr>
          <w:sz w:val="24"/>
          <w:szCs w:val="24"/>
        </w:rPr>
        <w:t xml:space="preserve"> and Brighton.</w:t>
      </w:r>
    </w:p>
    <w:p w:rsidR="000C21A0" w:rsidRPr="005B1ACF" w:rsidRDefault="000C21A0" w:rsidP="000C21A0">
      <w:pPr>
        <w:ind w:left="720"/>
        <w:jc w:val="both"/>
        <w:rPr>
          <w:sz w:val="24"/>
          <w:szCs w:val="24"/>
        </w:rPr>
      </w:pPr>
      <w:r w:rsidRPr="005B1ACF">
        <w:rPr>
          <w:sz w:val="24"/>
          <w:szCs w:val="24"/>
        </w:rPr>
        <w:t xml:space="preserve">The </w:t>
      </w:r>
      <w:r>
        <w:rPr>
          <w:sz w:val="24"/>
          <w:szCs w:val="24"/>
        </w:rPr>
        <w:t>c</w:t>
      </w:r>
      <w:r w:rsidRPr="005B1ACF">
        <w:rPr>
          <w:sz w:val="24"/>
          <w:szCs w:val="24"/>
        </w:rPr>
        <w:t xml:space="preserve">ity’s northern </w:t>
      </w:r>
      <w:proofErr w:type="spellStart"/>
      <w:r w:rsidRPr="005B1ACF">
        <w:rPr>
          <w:sz w:val="24"/>
          <w:szCs w:val="24"/>
        </w:rPr>
        <w:t>LWRP</w:t>
      </w:r>
      <w:proofErr w:type="spellEnd"/>
      <w:r w:rsidRPr="005B1ACF">
        <w:rPr>
          <w:sz w:val="24"/>
          <w:szCs w:val="24"/>
        </w:rPr>
        <w:t xml:space="preserve"> boundary follows the Lake Ontario shoreline.  This boundary runs from the Rochester/Greece municipal line on the west near Greenleaf Road, to the Rochester/Irondequoit municipal boundary located just east of the U.S. Coast Guard Station, on the east bank of the Genesee River.  This section of the LWRP boundary includes the mouth of the Genesee River </w:t>
      </w:r>
      <w:r w:rsidR="00B472C2">
        <w:rPr>
          <w:sz w:val="24"/>
          <w:szCs w:val="24"/>
        </w:rPr>
        <w:t xml:space="preserve">and the Port of Rochester site </w:t>
      </w:r>
      <w:r w:rsidRPr="005B1ACF">
        <w:rPr>
          <w:sz w:val="24"/>
          <w:szCs w:val="24"/>
        </w:rPr>
        <w:t>at Lake Ontario.</w:t>
      </w:r>
    </w:p>
    <w:p w:rsidR="000C21A0" w:rsidRPr="005B1ACF" w:rsidRDefault="000C21A0" w:rsidP="0014697F">
      <w:pPr>
        <w:ind w:left="720"/>
        <w:jc w:val="both"/>
        <w:rPr>
          <w:sz w:val="24"/>
          <w:szCs w:val="24"/>
        </w:rPr>
      </w:pPr>
      <w:r w:rsidRPr="005B1ACF">
        <w:rPr>
          <w:sz w:val="24"/>
          <w:szCs w:val="24"/>
        </w:rPr>
        <w:t xml:space="preserve">The western boundary of the LWRP begins at the western edge of the </w:t>
      </w:r>
      <w:r>
        <w:rPr>
          <w:sz w:val="24"/>
          <w:szCs w:val="24"/>
        </w:rPr>
        <w:t>c</w:t>
      </w:r>
      <w:r w:rsidRPr="005B1ACF">
        <w:rPr>
          <w:sz w:val="24"/>
          <w:szCs w:val="24"/>
        </w:rPr>
        <w:t xml:space="preserve">ity’s Lake Ontario shoreline and proceeds south following the Rochester/Greece municipal boundary to the Lake Ontario State Parkway (LOSP).  The boundary then heads east </w:t>
      </w:r>
      <w:r w:rsidRPr="005B1ACF">
        <w:rPr>
          <w:sz w:val="24"/>
          <w:szCs w:val="24"/>
        </w:rPr>
        <w:lastRenderedPageBreak/>
        <w:t xml:space="preserve">along the southern edge of the parkway to Lake Avenue.  The boundary continues south along Lake Avenue to State Street.  Properties that front on the east and west sides of Lake Avenue in this location are included in the boundary.  The boundary continues south along State Street to </w:t>
      </w:r>
      <w:r w:rsidR="007A2CB8">
        <w:rPr>
          <w:sz w:val="24"/>
          <w:szCs w:val="24"/>
        </w:rPr>
        <w:t xml:space="preserve">Main Street, crosses Main Street, and then continues south along Exchange Street.  </w:t>
      </w:r>
      <w:r w:rsidRPr="005B1ACF">
        <w:rPr>
          <w:sz w:val="24"/>
          <w:szCs w:val="24"/>
        </w:rPr>
        <w:t xml:space="preserve">Properties that front along the east and west sides of </w:t>
      </w:r>
      <w:r w:rsidR="007A2CB8">
        <w:rPr>
          <w:sz w:val="24"/>
          <w:szCs w:val="24"/>
        </w:rPr>
        <w:t xml:space="preserve">State Street and Exchange Street </w:t>
      </w:r>
      <w:r w:rsidRPr="005B1ACF">
        <w:rPr>
          <w:sz w:val="24"/>
          <w:szCs w:val="24"/>
        </w:rPr>
        <w:t>are included within the boundary.</w:t>
      </w:r>
    </w:p>
    <w:p w:rsidR="00A85304" w:rsidRDefault="000C21A0" w:rsidP="0014697F">
      <w:pPr>
        <w:ind w:left="720"/>
        <w:jc w:val="both"/>
        <w:rPr>
          <w:sz w:val="24"/>
          <w:szCs w:val="24"/>
        </w:rPr>
      </w:pPr>
      <w:r w:rsidRPr="005B1ACF">
        <w:rPr>
          <w:sz w:val="24"/>
          <w:szCs w:val="24"/>
        </w:rPr>
        <w:t>At the intersection of Exchange Blvd. and Ford Street, the boundary heads west along the southern edge of Ford Street to S. Plymouth Ave.  At S. Plymouth Ave., the boundary heads south along S. Plymouth Ave. to Brooks Avenue.  Properties th</w:t>
      </w:r>
      <w:r>
        <w:rPr>
          <w:sz w:val="24"/>
          <w:szCs w:val="24"/>
        </w:rPr>
        <w:t xml:space="preserve">at </w:t>
      </w:r>
      <w:r w:rsidRPr="005B1ACF">
        <w:rPr>
          <w:sz w:val="24"/>
          <w:szCs w:val="24"/>
        </w:rPr>
        <w:t>front on both sides of S. Plymouth Ave</w:t>
      </w:r>
      <w:r>
        <w:rPr>
          <w:sz w:val="24"/>
          <w:szCs w:val="24"/>
        </w:rPr>
        <w:t>nue</w:t>
      </w:r>
      <w:r w:rsidRPr="005B1ACF">
        <w:rPr>
          <w:sz w:val="24"/>
          <w:szCs w:val="24"/>
        </w:rPr>
        <w:t xml:space="preserve"> along this portion of the boundary are included within the boundary.  At </w:t>
      </w:r>
      <w:r w:rsidR="00A85304">
        <w:rPr>
          <w:sz w:val="24"/>
          <w:szCs w:val="24"/>
        </w:rPr>
        <w:t xml:space="preserve">the </w:t>
      </w:r>
      <w:r w:rsidRPr="005B1ACF">
        <w:rPr>
          <w:sz w:val="24"/>
          <w:szCs w:val="24"/>
        </w:rPr>
        <w:t>Brooks Avenue</w:t>
      </w:r>
      <w:r w:rsidR="00A85304">
        <w:rPr>
          <w:sz w:val="24"/>
          <w:szCs w:val="24"/>
        </w:rPr>
        <w:t xml:space="preserve"> intersection</w:t>
      </w:r>
      <w:r w:rsidRPr="005B1ACF">
        <w:rPr>
          <w:sz w:val="24"/>
          <w:szCs w:val="24"/>
        </w:rPr>
        <w:t xml:space="preserve">, the boundary </w:t>
      </w:r>
      <w:r w:rsidR="00A85304">
        <w:rPr>
          <w:sz w:val="24"/>
          <w:szCs w:val="24"/>
        </w:rPr>
        <w:t xml:space="preserve">continues west on Brooks to Genesee Street, then heads south along Genesee </w:t>
      </w:r>
      <w:r w:rsidR="00741832">
        <w:rPr>
          <w:sz w:val="24"/>
          <w:szCs w:val="24"/>
        </w:rPr>
        <w:t>Street t</w:t>
      </w:r>
      <w:r w:rsidR="00A85304">
        <w:rPr>
          <w:sz w:val="24"/>
          <w:szCs w:val="24"/>
        </w:rPr>
        <w:t xml:space="preserve">o Scottsville Road.  </w:t>
      </w:r>
      <w:r w:rsidRPr="005B1ACF">
        <w:rPr>
          <w:sz w:val="24"/>
          <w:szCs w:val="24"/>
        </w:rPr>
        <w:t>Properties located along both sides of Brooks Avenue in this location are included within the boundary.</w:t>
      </w:r>
    </w:p>
    <w:p w:rsidR="00047938" w:rsidRDefault="00A85304" w:rsidP="0014697F">
      <w:pPr>
        <w:ind w:left="720"/>
        <w:jc w:val="both"/>
        <w:rPr>
          <w:sz w:val="24"/>
          <w:szCs w:val="24"/>
        </w:rPr>
      </w:pPr>
      <w:r>
        <w:rPr>
          <w:sz w:val="24"/>
          <w:szCs w:val="24"/>
        </w:rPr>
        <w:t xml:space="preserve">The boundary follows Scottsville Road to the Erie Canal.  </w:t>
      </w:r>
      <w:r w:rsidR="00047938">
        <w:rPr>
          <w:sz w:val="24"/>
          <w:szCs w:val="24"/>
        </w:rPr>
        <w:t xml:space="preserve">The boundary then follows the City of Rochester / Town of Chili / Town of Gates municipal boundaries in a northwesterly direction, along the western edge of the canal.   This section of the boundary includes a buffer zone that includes the portion of all properties that front on the Erie Canal </w:t>
      </w:r>
      <w:r w:rsidR="00C94C96">
        <w:rPr>
          <w:sz w:val="24"/>
          <w:szCs w:val="24"/>
        </w:rPr>
        <w:t xml:space="preserve">within the city </w:t>
      </w:r>
      <w:r w:rsidR="00047938">
        <w:rPr>
          <w:sz w:val="24"/>
          <w:szCs w:val="24"/>
        </w:rPr>
        <w:t xml:space="preserve">to a depth of 500 feet from the eastern </w:t>
      </w:r>
      <w:r w:rsidR="003E3D30">
        <w:rPr>
          <w:sz w:val="24"/>
          <w:szCs w:val="24"/>
        </w:rPr>
        <w:t xml:space="preserve">or southern </w:t>
      </w:r>
      <w:r w:rsidR="00047938">
        <w:rPr>
          <w:sz w:val="24"/>
          <w:szCs w:val="24"/>
        </w:rPr>
        <w:t>edge of the canal.  The entire western portion of the Erie Canal within the city of Rochester is, therefore, included within the boundary, along with properties that front on the canal to a depth of 500 feet.</w:t>
      </w:r>
    </w:p>
    <w:p w:rsidR="003E3D30" w:rsidRDefault="00C94C96" w:rsidP="003E3D30">
      <w:pPr>
        <w:ind w:left="720"/>
        <w:jc w:val="both"/>
        <w:rPr>
          <w:sz w:val="24"/>
          <w:szCs w:val="24"/>
        </w:rPr>
      </w:pPr>
      <w:r>
        <w:rPr>
          <w:sz w:val="24"/>
          <w:szCs w:val="24"/>
        </w:rPr>
        <w:t xml:space="preserve">At the intersection of Scottsville Road and the Erie Canal, the boundary follows the City of Rochester / Town of Chili / Town of Brighton municipal boundaries </w:t>
      </w:r>
      <w:r w:rsidR="00751F69">
        <w:rPr>
          <w:sz w:val="24"/>
          <w:szCs w:val="24"/>
        </w:rPr>
        <w:t xml:space="preserve">in a southerly and then easterly direction </w:t>
      </w:r>
      <w:r>
        <w:rPr>
          <w:sz w:val="24"/>
          <w:szCs w:val="24"/>
        </w:rPr>
        <w:t xml:space="preserve">around Genesee Valley Park </w:t>
      </w:r>
      <w:r w:rsidR="00751F69">
        <w:rPr>
          <w:sz w:val="24"/>
          <w:szCs w:val="24"/>
        </w:rPr>
        <w:t xml:space="preserve">and then heads north again back to the Erie Canal.  The boundary then follows the southern edge of the Erie Canal east to the City of Rochester / Town of Brighton municipal line.  </w:t>
      </w:r>
      <w:r w:rsidR="003E3D30">
        <w:rPr>
          <w:sz w:val="24"/>
          <w:szCs w:val="24"/>
        </w:rPr>
        <w:t>This section of the boundary includes a buffer zone that includes the portion of all properties that front on the Erie Canal within the city to a depth of 500 feet from the southern edge of the canal.  The entire eastern portion of the Erie Canal within the city of Rochester is, therefore, included within the boundary, along with properties that front on the canal to a depth of 500 feet.</w:t>
      </w:r>
    </w:p>
    <w:p w:rsidR="00DA3702" w:rsidRDefault="00751F69" w:rsidP="00DA3702">
      <w:pPr>
        <w:tabs>
          <w:tab w:val="left" w:pos="720"/>
        </w:tabs>
        <w:ind w:left="720"/>
        <w:jc w:val="both"/>
        <w:rPr>
          <w:sz w:val="24"/>
          <w:szCs w:val="24"/>
        </w:rPr>
      </w:pPr>
      <w:r>
        <w:rPr>
          <w:sz w:val="24"/>
          <w:szCs w:val="24"/>
        </w:rPr>
        <w:t xml:space="preserve">At Kendrick Road, the boundary goes north to Elmwood Avenue and then east along Elmwood </w:t>
      </w:r>
      <w:r w:rsidR="003E3D30">
        <w:rPr>
          <w:sz w:val="24"/>
          <w:szCs w:val="24"/>
        </w:rPr>
        <w:t xml:space="preserve">Avenue </w:t>
      </w:r>
      <w:r>
        <w:rPr>
          <w:sz w:val="24"/>
          <w:szCs w:val="24"/>
        </w:rPr>
        <w:t>to Mt. Hope Avenue.  The boundary proceeds north along Mt. Hope Avenue to the intersection with South Avenue and then along South Avenue to Main Street.  At Main Street, the boundary follows St. Paul Street</w:t>
      </w:r>
      <w:r w:rsidR="00DA3702">
        <w:rPr>
          <w:sz w:val="24"/>
          <w:szCs w:val="24"/>
        </w:rPr>
        <w:t xml:space="preserve"> north, crosses the Route </w:t>
      </w:r>
      <w:r w:rsidR="00DA3702">
        <w:rPr>
          <w:sz w:val="24"/>
          <w:szCs w:val="24"/>
        </w:rPr>
        <w:lastRenderedPageBreak/>
        <w:t>104 Expressway,</w:t>
      </w:r>
      <w:r>
        <w:rPr>
          <w:sz w:val="24"/>
          <w:szCs w:val="24"/>
        </w:rPr>
        <w:t xml:space="preserve"> and then </w:t>
      </w:r>
      <w:r w:rsidR="00DA3702">
        <w:rPr>
          <w:sz w:val="24"/>
          <w:szCs w:val="24"/>
        </w:rPr>
        <w:t xml:space="preserve">continues to follows </w:t>
      </w:r>
      <w:r>
        <w:rPr>
          <w:sz w:val="24"/>
          <w:szCs w:val="24"/>
        </w:rPr>
        <w:t xml:space="preserve">St. Paul Boulevard north to the City of Rochester / Town of Irondequoit municipal line.  </w:t>
      </w:r>
      <w:r w:rsidR="000C21A0" w:rsidRPr="005B1ACF">
        <w:rPr>
          <w:sz w:val="24"/>
          <w:szCs w:val="24"/>
        </w:rPr>
        <w:t>Properties along both sides of Mt. Hope Avenue</w:t>
      </w:r>
      <w:r w:rsidR="00DA3702">
        <w:rPr>
          <w:sz w:val="24"/>
          <w:szCs w:val="24"/>
        </w:rPr>
        <w:t xml:space="preserve">, </w:t>
      </w:r>
      <w:r>
        <w:rPr>
          <w:sz w:val="24"/>
          <w:szCs w:val="24"/>
        </w:rPr>
        <w:t>South Avenue</w:t>
      </w:r>
      <w:r w:rsidR="00DA3702">
        <w:rPr>
          <w:sz w:val="24"/>
          <w:szCs w:val="24"/>
        </w:rPr>
        <w:t xml:space="preserve">, St. Paul Street and S. Paul Boulevard </w:t>
      </w:r>
      <w:r w:rsidR="000C21A0" w:rsidRPr="005B1ACF">
        <w:rPr>
          <w:sz w:val="24"/>
          <w:szCs w:val="24"/>
        </w:rPr>
        <w:t>are included within the boundary.</w:t>
      </w:r>
    </w:p>
    <w:p w:rsidR="000C21A0" w:rsidRPr="005B1ACF" w:rsidRDefault="000C21A0" w:rsidP="00DA3702">
      <w:pPr>
        <w:tabs>
          <w:tab w:val="left" w:pos="720"/>
        </w:tabs>
        <w:ind w:left="720"/>
        <w:jc w:val="both"/>
        <w:rPr>
          <w:sz w:val="24"/>
          <w:szCs w:val="24"/>
        </w:rPr>
      </w:pPr>
      <w:r w:rsidRPr="005B1ACF">
        <w:rPr>
          <w:sz w:val="24"/>
          <w:szCs w:val="24"/>
        </w:rPr>
        <w:t xml:space="preserve">At the intersection of St. Paul </w:t>
      </w:r>
      <w:r w:rsidR="00DA3702">
        <w:rPr>
          <w:sz w:val="24"/>
          <w:szCs w:val="24"/>
        </w:rPr>
        <w:t xml:space="preserve">Boulevard </w:t>
      </w:r>
      <w:r w:rsidRPr="005B1ACF">
        <w:rPr>
          <w:sz w:val="24"/>
          <w:szCs w:val="24"/>
        </w:rPr>
        <w:t xml:space="preserve">and Long Acre Road, the boundary picks up the City of Rochester / Town of Irondequoit municipal line and follows that line north, roughly parallel to the abandoned Conrail tracks which are located along the eastern bank of the Genesee River.  The eastern boundary of the </w:t>
      </w:r>
      <w:r>
        <w:rPr>
          <w:sz w:val="24"/>
          <w:szCs w:val="24"/>
        </w:rPr>
        <w:t>c</w:t>
      </w:r>
      <w:r w:rsidRPr="005B1ACF">
        <w:rPr>
          <w:sz w:val="24"/>
          <w:szCs w:val="24"/>
        </w:rPr>
        <w:t>ity’s LWRP continues north along the Rochester/Irondequoit municipal line to the Lake Ontario shoreline.  The boundary terminates just east of the mouth of the Genesee River at Lake Ontario, near the U.S. Coast Guard Station.</w:t>
      </w:r>
    </w:p>
    <w:p w:rsidR="000C21A0" w:rsidRPr="005B1ACF" w:rsidRDefault="000C21A0" w:rsidP="0014697F">
      <w:pPr>
        <w:ind w:left="720"/>
        <w:jc w:val="both"/>
        <w:rPr>
          <w:sz w:val="24"/>
          <w:szCs w:val="24"/>
        </w:rPr>
      </w:pPr>
      <w:r w:rsidRPr="005B1ACF">
        <w:rPr>
          <w:sz w:val="24"/>
          <w:szCs w:val="24"/>
        </w:rPr>
        <w:t xml:space="preserve">The LWRP boundary for Durand-Eastman Park includes the shoreline of Lake Ontario on the north. The </w:t>
      </w:r>
      <w:proofErr w:type="spellStart"/>
      <w:r w:rsidR="00DA3702">
        <w:rPr>
          <w:sz w:val="24"/>
          <w:szCs w:val="24"/>
        </w:rPr>
        <w:t>LWRP</w:t>
      </w:r>
      <w:proofErr w:type="spellEnd"/>
      <w:r w:rsidR="00DA3702">
        <w:rPr>
          <w:sz w:val="24"/>
          <w:szCs w:val="24"/>
        </w:rPr>
        <w:t xml:space="preserve"> </w:t>
      </w:r>
      <w:r w:rsidRPr="005B1ACF">
        <w:rPr>
          <w:sz w:val="24"/>
          <w:szCs w:val="24"/>
        </w:rPr>
        <w:t>boundary begins at the western edge of the park’s Lake Ontario shoreline and proceeds south</w:t>
      </w:r>
      <w:r w:rsidR="00DA3702">
        <w:rPr>
          <w:sz w:val="24"/>
          <w:szCs w:val="24"/>
        </w:rPr>
        <w:t xml:space="preserve">, east and then north again to the Lake Ontario shoreline, exactly </w:t>
      </w:r>
      <w:r w:rsidRPr="005B1ACF">
        <w:rPr>
          <w:sz w:val="24"/>
          <w:szCs w:val="24"/>
        </w:rPr>
        <w:t xml:space="preserve">following the City of Rochester / Town of Irondequoit municipal line.  </w:t>
      </w:r>
      <w:r w:rsidR="00110714">
        <w:rPr>
          <w:sz w:val="24"/>
          <w:szCs w:val="24"/>
        </w:rPr>
        <w:t>On the west, t</w:t>
      </w:r>
      <w:r w:rsidRPr="005B1ACF">
        <w:rPr>
          <w:sz w:val="24"/>
          <w:szCs w:val="24"/>
        </w:rPr>
        <w:t xml:space="preserve">he boundary runs roughly parallel to Oakridge Drive in the town, to an area near the intersection of Oakridge Drive and Scotch Lane.  The boundary the heads east, following the city/town line, then turns south near where Kings Highway enters the park. At this point, the boundary turns east again, near Rainbow Drive in the town, jogging slightly south to Durand Drive.  The boundary the heads north, to an area just north of Park Road in Irondequoit, then heads east, parallel to Park road, and continues to Culver Road.  The boundary follows Culver Road north to </w:t>
      </w:r>
      <w:proofErr w:type="spellStart"/>
      <w:r w:rsidRPr="005B1ACF">
        <w:rPr>
          <w:sz w:val="24"/>
          <w:szCs w:val="24"/>
        </w:rPr>
        <w:t>Havenwood</w:t>
      </w:r>
      <w:proofErr w:type="spellEnd"/>
      <w:r w:rsidRPr="005B1ACF">
        <w:rPr>
          <w:sz w:val="24"/>
          <w:szCs w:val="24"/>
        </w:rPr>
        <w:t xml:space="preserve"> Drive, </w:t>
      </w:r>
      <w:r w:rsidR="00C84EED">
        <w:rPr>
          <w:sz w:val="24"/>
          <w:szCs w:val="24"/>
        </w:rPr>
        <w:t xml:space="preserve">and </w:t>
      </w:r>
      <w:r w:rsidRPr="005B1ACF">
        <w:rPr>
          <w:sz w:val="24"/>
          <w:szCs w:val="24"/>
        </w:rPr>
        <w:t xml:space="preserve">then heads east to an area just west of </w:t>
      </w:r>
      <w:proofErr w:type="spellStart"/>
      <w:r w:rsidRPr="005B1ACF">
        <w:rPr>
          <w:sz w:val="24"/>
          <w:szCs w:val="24"/>
        </w:rPr>
        <w:t>Birchhills</w:t>
      </w:r>
      <w:proofErr w:type="spellEnd"/>
      <w:r w:rsidRPr="005B1ACF">
        <w:rPr>
          <w:sz w:val="24"/>
          <w:szCs w:val="24"/>
        </w:rPr>
        <w:t xml:space="preserve"> Drive. The boundary then turns north, and continues to the Lake Ontario shoreline where it terminates to the west of Scenic View Drive.</w:t>
      </w:r>
    </w:p>
    <w:p w:rsidR="000C21A0" w:rsidRPr="005B1ACF" w:rsidRDefault="000C21A0" w:rsidP="0014697F">
      <w:pPr>
        <w:ind w:left="720"/>
        <w:jc w:val="both"/>
        <w:rPr>
          <w:sz w:val="24"/>
          <w:szCs w:val="24"/>
        </w:rPr>
      </w:pPr>
      <w:r w:rsidRPr="005B1ACF">
        <w:rPr>
          <w:sz w:val="24"/>
          <w:szCs w:val="24"/>
        </w:rPr>
        <w:t xml:space="preserve">Rochester’s LWRP boundary also includes a portion of Tryon Park, which is located on the east side of the City, near Irondequoit Creek </w:t>
      </w:r>
      <w:r w:rsidR="00DA3702">
        <w:rPr>
          <w:sz w:val="24"/>
          <w:szCs w:val="24"/>
        </w:rPr>
        <w:t xml:space="preserve">and </w:t>
      </w:r>
      <w:r w:rsidRPr="005B1ACF">
        <w:rPr>
          <w:sz w:val="24"/>
          <w:szCs w:val="24"/>
        </w:rPr>
        <w:t xml:space="preserve">adjacent to Ellison Park.  Tryon Park is situated to the east of the Route 590 Expressway, north of </w:t>
      </w:r>
      <w:proofErr w:type="spellStart"/>
      <w:r w:rsidRPr="005B1ACF">
        <w:rPr>
          <w:sz w:val="24"/>
          <w:szCs w:val="24"/>
        </w:rPr>
        <w:t>Browncroft</w:t>
      </w:r>
      <w:proofErr w:type="spellEnd"/>
      <w:r w:rsidRPr="005B1ACF">
        <w:rPr>
          <w:sz w:val="24"/>
          <w:szCs w:val="24"/>
        </w:rPr>
        <w:t xml:space="preserve"> Boulevard.  The LWRP boundary for Tryon Park includes the City of Rochester</w:t>
      </w:r>
      <w:r>
        <w:rPr>
          <w:sz w:val="24"/>
          <w:szCs w:val="24"/>
        </w:rPr>
        <w:t xml:space="preserve"> </w:t>
      </w:r>
      <w:r w:rsidRPr="005B1ACF">
        <w:rPr>
          <w:sz w:val="24"/>
          <w:szCs w:val="24"/>
        </w:rPr>
        <w:t>/ Town of Irondequoit municipal line on the east</w:t>
      </w:r>
      <w:r w:rsidR="00DA3702">
        <w:rPr>
          <w:sz w:val="24"/>
          <w:szCs w:val="24"/>
        </w:rPr>
        <w:t xml:space="preserve"> and north.  </w:t>
      </w:r>
      <w:r w:rsidRPr="005B1ACF">
        <w:rPr>
          <w:sz w:val="24"/>
          <w:szCs w:val="24"/>
        </w:rPr>
        <w:t xml:space="preserve">The boundary on the </w:t>
      </w:r>
      <w:r w:rsidR="00DA3702">
        <w:rPr>
          <w:sz w:val="24"/>
          <w:szCs w:val="24"/>
        </w:rPr>
        <w:t xml:space="preserve">west </w:t>
      </w:r>
      <w:r w:rsidRPr="005B1ACF">
        <w:rPr>
          <w:sz w:val="24"/>
          <w:szCs w:val="24"/>
        </w:rPr>
        <w:t xml:space="preserve">is </w:t>
      </w:r>
      <w:r w:rsidR="00DA3702">
        <w:rPr>
          <w:sz w:val="24"/>
          <w:szCs w:val="24"/>
        </w:rPr>
        <w:t>the Route 590 Expressway.</w:t>
      </w:r>
    </w:p>
    <w:p w:rsidR="000548D2" w:rsidRPr="005B1ACF" w:rsidRDefault="000548D2" w:rsidP="00AC6E2E">
      <w:pPr>
        <w:jc w:val="both"/>
        <w:rPr>
          <w:sz w:val="24"/>
          <w:szCs w:val="24"/>
        </w:rPr>
      </w:pPr>
    </w:p>
    <w:p w:rsidR="000548D2" w:rsidRPr="005B1ACF" w:rsidRDefault="000548D2" w:rsidP="00AC6E2E">
      <w:pPr>
        <w:jc w:val="both"/>
        <w:rPr>
          <w:sz w:val="24"/>
          <w:szCs w:val="24"/>
        </w:rPr>
      </w:pPr>
    </w:p>
    <w:p w:rsidR="000548D2" w:rsidRPr="005B1ACF" w:rsidRDefault="000548D2" w:rsidP="00AC6E2E">
      <w:pPr>
        <w:jc w:val="both"/>
        <w:rPr>
          <w:sz w:val="24"/>
          <w:szCs w:val="24"/>
        </w:rPr>
      </w:pPr>
    </w:p>
    <w:p w:rsidR="000548D2" w:rsidRPr="002D2B30" w:rsidRDefault="000548D2" w:rsidP="002D2B30">
      <w:pPr>
        <w:jc w:val="center"/>
        <w:rPr>
          <w:b/>
          <w:sz w:val="28"/>
          <w:szCs w:val="28"/>
        </w:rPr>
      </w:pPr>
      <w:r w:rsidRPr="005B1ACF">
        <w:rPr>
          <w:sz w:val="24"/>
          <w:szCs w:val="24"/>
        </w:rPr>
        <w:br w:type="page"/>
      </w:r>
      <w:r w:rsidRPr="002D2B30">
        <w:rPr>
          <w:b/>
          <w:bCs/>
          <w:sz w:val="28"/>
          <w:szCs w:val="28"/>
        </w:rPr>
        <w:lastRenderedPageBreak/>
        <w:t xml:space="preserve">Figure </w:t>
      </w:r>
      <w:r w:rsidR="002D2B30" w:rsidRPr="002D2B30">
        <w:rPr>
          <w:b/>
          <w:bCs/>
          <w:sz w:val="28"/>
          <w:szCs w:val="28"/>
        </w:rPr>
        <w:t>1</w:t>
      </w:r>
      <w:r w:rsidRPr="002D2B30">
        <w:rPr>
          <w:b/>
          <w:bCs/>
          <w:sz w:val="28"/>
          <w:szCs w:val="28"/>
        </w:rPr>
        <w:t xml:space="preserve">: </w:t>
      </w:r>
      <w:r w:rsidR="00612C2E">
        <w:rPr>
          <w:b/>
          <w:bCs/>
          <w:sz w:val="28"/>
          <w:szCs w:val="28"/>
        </w:rPr>
        <w:t xml:space="preserve"> </w:t>
      </w:r>
      <w:r w:rsidR="00CC1282">
        <w:rPr>
          <w:b/>
          <w:bCs/>
          <w:sz w:val="28"/>
          <w:szCs w:val="28"/>
        </w:rPr>
        <w:t xml:space="preserve">LWRP </w:t>
      </w:r>
      <w:r w:rsidRPr="002D2B30">
        <w:rPr>
          <w:b/>
          <w:bCs/>
          <w:sz w:val="28"/>
          <w:szCs w:val="28"/>
        </w:rPr>
        <w:t>Regional Context Map</w:t>
      </w:r>
    </w:p>
    <w:p w:rsidR="000548D2" w:rsidRPr="005B1ACF" w:rsidRDefault="00780F30" w:rsidP="00780F30">
      <w:pPr>
        <w:jc w:val="center"/>
        <w:rPr>
          <w:sz w:val="24"/>
          <w:szCs w:val="24"/>
        </w:rPr>
      </w:pPr>
      <w:r>
        <w:rPr>
          <w:sz w:val="24"/>
          <w:szCs w:val="24"/>
        </w:rPr>
        <w:t>Map to be added later</w:t>
      </w:r>
      <w:r w:rsidR="000548D2" w:rsidRPr="005B1ACF">
        <w:rPr>
          <w:sz w:val="24"/>
          <w:szCs w:val="24"/>
        </w:rPr>
        <w:br w:type="page"/>
      </w:r>
    </w:p>
    <w:p w:rsidR="00780F30" w:rsidRDefault="000548D2" w:rsidP="0014697F">
      <w:pPr>
        <w:jc w:val="center"/>
        <w:rPr>
          <w:b/>
          <w:bCs/>
          <w:sz w:val="28"/>
          <w:szCs w:val="28"/>
        </w:rPr>
      </w:pPr>
      <w:r w:rsidRPr="00924F2A">
        <w:rPr>
          <w:b/>
          <w:bCs/>
          <w:sz w:val="28"/>
          <w:szCs w:val="28"/>
        </w:rPr>
        <w:lastRenderedPageBreak/>
        <w:t xml:space="preserve">Figure </w:t>
      </w:r>
      <w:r w:rsidR="00924F2A">
        <w:rPr>
          <w:b/>
          <w:bCs/>
          <w:sz w:val="28"/>
          <w:szCs w:val="28"/>
        </w:rPr>
        <w:t>2</w:t>
      </w:r>
      <w:r w:rsidRPr="00924F2A">
        <w:rPr>
          <w:b/>
          <w:bCs/>
          <w:sz w:val="28"/>
          <w:szCs w:val="28"/>
        </w:rPr>
        <w:t xml:space="preserve">: </w:t>
      </w:r>
      <w:r w:rsidR="00612C2E">
        <w:rPr>
          <w:b/>
          <w:bCs/>
          <w:sz w:val="28"/>
          <w:szCs w:val="28"/>
        </w:rPr>
        <w:t xml:space="preserve"> </w:t>
      </w:r>
      <w:r w:rsidRPr="00924F2A">
        <w:rPr>
          <w:b/>
          <w:bCs/>
          <w:sz w:val="28"/>
          <w:szCs w:val="28"/>
        </w:rPr>
        <w:t xml:space="preserve">Original </w:t>
      </w:r>
      <w:proofErr w:type="spellStart"/>
      <w:r w:rsidRPr="00924F2A">
        <w:rPr>
          <w:b/>
          <w:bCs/>
          <w:sz w:val="28"/>
          <w:szCs w:val="28"/>
        </w:rPr>
        <w:t>LWRP</w:t>
      </w:r>
      <w:proofErr w:type="spellEnd"/>
      <w:r w:rsidRPr="00924F2A">
        <w:rPr>
          <w:b/>
          <w:bCs/>
          <w:sz w:val="28"/>
          <w:szCs w:val="28"/>
        </w:rPr>
        <w:t xml:space="preserve"> </w:t>
      </w:r>
      <w:r w:rsidR="00083B28">
        <w:rPr>
          <w:b/>
          <w:bCs/>
          <w:sz w:val="28"/>
          <w:szCs w:val="28"/>
        </w:rPr>
        <w:t>Boundary</w:t>
      </w:r>
    </w:p>
    <w:p w:rsidR="000548D2" w:rsidRPr="0014697F" w:rsidRDefault="00780F30" w:rsidP="0014697F">
      <w:pPr>
        <w:jc w:val="center"/>
        <w:rPr>
          <w:b/>
          <w:bCs/>
          <w:sz w:val="28"/>
          <w:szCs w:val="28"/>
        </w:rPr>
      </w:pPr>
      <w:r w:rsidRPr="00780F30">
        <w:rPr>
          <w:bCs/>
          <w:sz w:val="24"/>
          <w:szCs w:val="28"/>
        </w:rPr>
        <w:t>See attached PDF of map</w:t>
      </w:r>
      <w:r w:rsidR="000548D2" w:rsidRPr="005B1ACF">
        <w:rPr>
          <w:sz w:val="24"/>
          <w:szCs w:val="24"/>
        </w:rPr>
        <w:br w:type="page"/>
      </w:r>
      <w:r w:rsidR="000548D2" w:rsidRPr="0014697F">
        <w:rPr>
          <w:b/>
          <w:bCs/>
          <w:sz w:val="28"/>
          <w:szCs w:val="28"/>
        </w:rPr>
        <w:lastRenderedPageBreak/>
        <w:t xml:space="preserve">Figure </w:t>
      </w:r>
      <w:r w:rsidR="0014697F" w:rsidRPr="0014697F">
        <w:rPr>
          <w:b/>
          <w:bCs/>
          <w:sz w:val="28"/>
          <w:szCs w:val="28"/>
        </w:rPr>
        <w:t>3</w:t>
      </w:r>
      <w:r w:rsidR="000548D2" w:rsidRPr="0014697F">
        <w:rPr>
          <w:b/>
          <w:bCs/>
          <w:sz w:val="28"/>
          <w:szCs w:val="28"/>
        </w:rPr>
        <w:t xml:space="preserve">: </w:t>
      </w:r>
      <w:r w:rsidR="00612C2E">
        <w:rPr>
          <w:b/>
          <w:bCs/>
          <w:sz w:val="28"/>
          <w:szCs w:val="28"/>
        </w:rPr>
        <w:t xml:space="preserve"> </w:t>
      </w:r>
      <w:r w:rsidR="000548D2" w:rsidRPr="0014697F">
        <w:rPr>
          <w:b/>
          <w:bCs/>
          <w:sz w:val="28"/>
          <w:szCs w:val="28"/>
        </w:rPr>
        <w:t xml:space="preserve">New </w:t>
      </w:r>
      <w:proofErr w:type="spellStart"/>
      <w:r w:rsidR="000548D2" w:rsidRPr="0014697F">
        <w:rPr>
          <w:b/>
          <w:bCs/>
          <w:sz w:val="28"/>
          <w:szCs w:val="28"/>
        </w:rPr>
        <w:t>LWRP</w:t>
      </w:r>
      <w:proofErr w:type="spellEnd"/>
      <w:r w:rsidR="000548D2" w:rsidRPr="0014697F">
        <w:rPr>
          <w:b/>
          <w:bCs/>
          <w:sz w:val="28"/>
          <w:szCs w:val="28"/>
        </w:rPr>
        <w:t xml:space="preserve"> </w:t>
      </w:r>
      <w:r w:rsidR="0014697F" w:rsidRPr="0014697F">
        <w:rPr>
          <w:b/>
          <w:bCs/>
          <w:sz w:val="28"/>
          <w:szCs w:val="28"/>
        </w:rPr>
        <w:t>Boundary</w:t>
      </w:r>
    </w:p>
    <w:p w:rsidR="000548D2" w:rsidRPr="00612C2E" w:rsidRDefault="00780F30" w:rsidP="00612C2E">
      <w:pPr>
        <w:jc w:val="center"/>
        <w:rPr>
          <w:b/>
          <w:bCs/>
          <w:sz w:val="28"/>
          <w:szCs w:val="28"/>
        </w:rPr>
      </w:pPr>
      <w:r>
        <w:rPr>
          <w:sz w:val="24"/>
          <w:szCs w:val="24"/>
        </w:rPr>
        <w:t>See attached PDF of map</w:t>
      </w:r>
      <w:r w:rsidR="000548D2" w:rsidRPr="005B1ACF">
        <w:rPr>
          <w:sz w:val="24"/>
          <w:szCs w:val="24"/>
        </w:rPr>
        <w:br w:type="page"/>
      </w:r>
      <w:r w:rsidR="000548D2" w:rsidRPr="00612C2E">
        <w:rPr>
          <w:b/>
          <w:bCs/>
          <w:sz w:val="28"/>
          <w:szCs w:val="28"/>
        </w:rPr>
        <w:lastRenderedPageBreak/>
        <w:t xml:space="preserve">Figure </w:t>
      </w:r>
      <w:r w:rsidR="00612C2E" w:rsidRPr="00612C2E">
        <w:rPr>
          <w:b/>
          <w:bCs/>
          <w:sz w:val="28"/>
          <w:szCs w:val="28"/>
        </w:rPr>
        <w:t>4</w:t>
      </w:r>
      <w:r w:rsidR="000548D2" w:rsidRPr="00612C2E">
        <w:rPr>
          <w:b/>
          <w:bCs/>
          <w:sz w:val="28"/>
          <w:szCs w:val="28"/>
        </w:rPr>
        <w:t xml:space="preserve">: </w:t>
      </w:r>
      <w:r w:rsidR="00612C2E">
        <w:rPr>
          <w:b/>
          <w:bCs/>
          <w:sz w:val="28"/>
          <w:szCs w:val="28"/>
        </w:rPr>
        <w:t xml:space="preserve"> </w:t>
      </w:r>
      <w:proofErr w:type="spellStart"/>
      <w:r w:rsidR="00612C2E" w:rsidRPr="00612C2E">
        <w:rPr>
          <w:b/>
          <w:bCs/>
          <w:sz w:val="28"/>
          <w:szCs w:val="28"/>
        </w:rPr>
        <w:t>LWRP</w:t>
      </w:r>
      <w:proofErr w:type="spellEnd"/>
      <w:r w:rsidR="00612C2E" w:rsidRPr="00612C2E">
        <w:rPr>
          <w:b/>
          <w:bCs/>
          <w:sz w:val="28"/>
          <w:szCs w:val="28"/>
        </w:rPr>
        <w:t xml:space="preserve"> </w:t>
      </w:r>
      <w:r w:rsidR="000548D2" w:rsidRPr="00612C2E">
        <w:rPr>
          <w:b/>
          <w:bCs/>
          <w:sz w:val="28"/>
          <w:szCs w:val="28"/>
        </w:rPr>
        <w:t xml:space="preserve">Focus </w:t>
      </w:r>
      <w:r w:rsidR="005B1ACF" w:rsidRPr="00612C2E">
        <w:rPr>
          <w:b/>
          <w:bCs/>
          <w:sz w:val="28"/>
          <w:szCs w:val="28"/>
        </w:rPr>
        <w:t>Area</w:t>
      </w:r>
      <w:r w:rsidR="000548D2" w:rsidRPr="00612C2E">
        <w:rPr>
          <w:b/>
          <w:bCs/>
          <w:sz w:val="28"/>
          <w:szCs w:val="28"/>
        </w:rPr>
        <w:t xml:space="preserve"> #1</w:t>
      </w:r>
      <w:r w:rsidR="00083B28">
        <w:rPr>
          <w:b/>
          <w:bCs/>
          <w:sz w:val="28"/>
          <w:szCs w:val="28"/>
        </w:rPr>
        <w:t xml:space="preserve"> (Lake Ontario waterfront)</w:t>
      </w:r>
    </w:p>
    <w:p w:rsidR="000548D2" w:rsidRPr="00612C2E" w:rsidRDefault="00780F30" w:rsidP="00612C2E">
      <w:pPr>
        <w:jc w:val="center"/>
        <w:rPr>
          <w:b/>
          <w:bCs/>
          <w:sz w:val="28"/>
          <w:szCs w:val="28"/>
        </w:rPr>
      </w:pPr>
      <w:r>
        <w:rPr>
          <w:sz w:val="24"/>
          <w:szCs w:val="24"/>
        </w:rPr>
        <w:t>See attached PDF of map</w:t>
      </w:r>
      <w:r w:rsidR="000548D2" w:rsidRPr="005B1ACF">
        <w:rPr>
          <w:sz w:val="24"/>
          <w:szCs w:val="24"/>
        </w:rPr>
        <w:br w:type="page"/>
      </w:r>
      <w:r w:rsidR="000548D2" w:rsidRPr="00612C2E">
        <w:rPr>
          <w:b/>
          <w:bCs/>
          <w:sz w:val="28"/>
          <w:szCs w:val="28"/>
        </w:rPr>
        <w:lastRenderedPageBreak/>
        <w:t xml:space="preserve">Figure </w:t>
      </w:r>
      <w:r w:rsidR="00612C2E">
        <w:rPr>
          <w:b/>
          <w:bCs/>
          <w:sz w:val="28"/>
          <w:szCs w:val="28"/>
        </w:rPr>
        <w:t>5</w:t>
      </w:r>
      <w:r w:rsidR="000548D2" w:rsidRPr="00612C2E">
        <w:rPr>
          <w:b/>
          <w:bCs/>
          <w:sz w:val="28"/>
          <w:szCs w:val="28"/>
        </w:rPr>
        <w:t xml:space="preserve">: </w:t>
      </w:r>
      <w:r w:rsidR="00612C2E">
        <w:rPr>
          <w:b/>
          <w:bCs/>
          <w:sz w:val="28"/>
          <w:szCs w:val="28"/>
        </w:rPr>
        <w:t xml:space="preserve"> </w:t>
      </w:r>
      <w:proofErr w:type="spellStart"/>
      <w:r w:rsidR="00612C2E">
        <w:rPr>
          <w:b/>
          <w:bCs/>
          <w:sz w:val="28"/>
          <w:szCs w:val="28"/>
        </w:rPr>
        <w:t>LWRP</w:t>
      </w:r>
      <w:proofErr w:type="spellEnd"/>
      <w:r w:rsidR="00612C2E">
        <w:rPr>
          <w:b/>
          <w:bCs/>
          <w:sz w:val="28"/>
          <w:szCs w:val="28"/>
        </w:rPr>
        <w:t xml:space="preserve"> </w:t>
      </w:r>
      <w:r w:rsidR="000548D2" w:rsidRPr="00612C2E">
        <w:rPr>
          <w:b/>
          <w:bCs/>
          <w:sz w:val="28"/>
          <w:szCs w:val="28"/>
        </w:rPr>
        <w:t xml:space="preserve">Focus </w:t>
      </w:r>
      <w:r w:rsidR="005B1ACF" w:rsidRPr="00612C2E">
        <w:rPr>
          <w:b/>
          <w:bCs/>
          <w:sz w:val="28"/>
          <w:szCs w:val="28"/>
        </w:rPr>
        <w:t xml:space="preserve">Area </w:t>
      </w:r>
      <w:r w:rsidR="000548D2" w:rsidRPr="00612C2E">
        <w:rPr>
          <w:b/>
          <w:bCs/>
          <w:sz w:val="28"/>
          <w:szCs w:val="28"/>
        </w:rPr>
        <w:t>#2</w:t>
      </w:r>
      <w:r w:rsidR="00083B28">
        <w:rPr>
          <w:b/>
          <w:bCs/>
          <w:sz w:val="28"/>
          <w:szCs w:val="28"/>
        </w:rPr>
        <w:t xml:space="preserve"> (Genesee River waterfront)</w:t>
      </w:r>
    </w:p>
    <w:p w:rsidR="005B1ACF" w:rsidRDefault="00780F30" w:rsidP="00780F30">
      <w:pPr>
        <w:jc w:val="center"/>
        <w:rPr>
          <w:bCs/>
          <w:sz w:val="24"/>
          <w:szCs w:val="24"/>
        </w:rPr>
      </w:pPr>
      <w:r>
        <w:rPr>
          <w:bCs/>
          <w:sz w:val="24"/>
          <w:szCs w:val="24"/>
        </w:rPr>
        <w:t>See attached PDF of map</w:t>
      </w:r>
      <w:r w:rsidR="005B1ACF">
        <w:rPr>
          <w:bCs/>
          <w:sz w:val="24"/>
          <w:szCs w:val="24"/>
        </w:rPr>
        <w:br w:type="page"/>
      </w:r>
    </w:p>
    <w:p w:rsidR="005B1ACF" w:rsidRPr="00612C2E" w:rsidRDefault="005B1ACF" w:rsidP="00612C2E">
      <w:pPr>
        <w:jc w:val="center"/>
        <w:rPr>
          <w:b/>
          <w:bCs/>
          <w:sz w:val="28"/>
          <w:szCs w:val="28"/>
        </w:rPr>
      </w:pPr>
      <w:r w:rsidRPr="00612C2E">
        <w:rPr>
          <w:b/>
          <w:bCs/>
          <w:sz w:val="28"/>
          <w:szCs w:val="28"/>
        </w:rPr>
        <w:lastRenderedPageBreak/>
        <w:t xml:space="preserve">Figure </w:t>
      </w:r>
      <w:r w:rsidR="00612C2E" w:rsidRPr="00612C2E">
        <w:rPr>
          <w:b/>
          <w:bCs/>
          <w:sz w:val="28"/>
          <w:szCs w:val="28"/>
        </w:rPr>
        <w:t>6</w:t>
      </w:r>
      <w:r w:rsidRPr="00612C2E">
        <w:rPr>
          <w:b/>
          <w:bCs/>
          <w:sz w:val="28"/>
          <w:szCs w:val="28"/>
        </w:rPr>
        <w:t xml:space="preserve">: </w:t>
      </w:r>
      <w:r w:rsidR="00612C2E" w:rsidRPr="00612C2E">
        <w:rPr>
          <w:b/>
          <w:bCs/>
          <w:sz w:val="28"/>
          <w:szCs w:val="28"/>
        </w:rPr>
        <w:t xml:space="preserve"> </w:t>
      </w:r>
      <w:proofErr w:type="spellStart"/>
      <w:r w:rsidR="00612C2E" w:rsidRPr="00612C2E">
        <w:rPr>
          <w:b/>
          <w:bCs/>
          <w:sz w:val="28"/>
          <w:szCs w:val="28"/>
        </w:rPr>
        <w:t>LWRP</w:t>
      </w:r>
      <w:proofErr w:type="spellEnd"/>
      <w:r w:rsidR="00612C2E" w:rsidRPr="00612C2E">
        <w:rPr>
          <w:b/>
          <w:bCs/>
          <w:sz w:val="28"/>
          <w:szCs w:val="28"/>
        </w:rPr>
        <w:t xml:space="preserve"> </w:t>
      </w:r>
      <w:r w:rsidRPr="00612C2E">
        <w:rPr>
          <w:b/>
          <w:bCs/>
          <w:sz w:val="28"/>
          <w:szCs w:val="28"/>
        </w:rPr>
        <w:t>Focus Area #3</w:t>
      </w:r>
      <w:r w:rsidR="00083B28">
        <w:rPr>
          <w:b/>
          <w:bCs/>
          <w:sz w:val="28"/>
          <w:szCs w:val="28"/>
        </w:rPr>
        <w:t xml:space="preserve"> (Erie Canal waterfront)</w:t>
      </w:r>
    </w:p>
    <w:p w:rsidR="005B1ACF" w:rsidRDefault="00780F30" w:rsidP="00780F30">
      <w:pPr>
        <w:jc w:val="center"/>
        <w:rPr>
          <w:bCs/>
          <w:sz w:val="24"/>
          <w:szCs w:val="24"/>
        </w:rPr>
      </w:pPr>
      <w:r>
        <w:rPr>
          <w:bCs/>
          <w:sz w:val="24"/>
          <w:szCs w:val="24"/>
        </w:rPr>
        <w:t>See attached PDF of map</w:t>
      </w:r>
    </w:p>
    <w:sectPr w:rsidR="005B1ACF" w:rsidSect="00545D7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14" w:rsidRDefault="00110714" w:rsidP="00545D79">
      <w:pPr>
        <w:spacing w:after="0" w:line="240" w:lineRule="auto"/>
      </w:pPr>
      <w:r>
        <w:separator/>
      </w:r>
    </w:p>
  </w:endnote>
  <w:endnote w:type="continuationSeparator" w:id="0">
    <w:p w:rsidR="00110714" w:rsidRDefault="00110714" w:rsidP="00545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14" w:rsidRPr="00545D79" w:rsidRDefault="00110714">
    <w:pPr>
      <w:pStyle w:val="Footer"/>
      <w:pBdr>
        <w:top w:val="thinThickSmallGap" w:sz="24" w:space="1" w:color="622423" w:themeColor="accent2" w:themeShade="7F"/>
      </w:pBdr>
    </w:pPr>
    <w:r w:rsidRPr="00545D79">
      <w:t xml:space="preserve">Section 1:  </w:t>
    </w:r>
    <w:proofErr w:type="spellStart"/>
    <w:r w:rsidRPr="00545D79">
      <w:t>LWRP</w:t>
    </w:r>
    <w:proofErr w:type="spellEnd"/>
    <w:r w:rsidRPr="00545D79">
      <w:t xml:space="preserve"> Boundary</w:t>
    </w:r>
    <w:r w:rsidRPr="00545D79">
      <w:ptab w:relativeTo="margin" w:alignment="right" w:leader="none"/>
    </w:r>
    <w:r w:rsidRPr="00545D79">
      <w:t xml:space="preserve">Page </w:t>
    </w:r>
    <w:fldSimple w:instr=" PAGE   \* MERGEFORMAT ">
      <w:r w:rsidR="00780F30">
        <w:rPr>
          <w:noProof/>
        </w:rPr>
        <w:t>12</w:t>
      </w:r>
    </w:fldSimple>
  </w:p>
  <w:p w:rsidR="00110714" w:rsidRDefault="00110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14" w:rsidRDefault="00110714" w:rsidP="00545D79">
      <w:pPr>
        <w:spacing w:after="0" w:line="240" w:lineRule="auto"/>
      </w:pPr>
      <w:r>
        <w:separator/>
      </w:r>
    </w:p>
  </w:footnote>
  <w:footnote w:type="continuationSeparator" w:id="0">
    <w:p w:rsidR="00110714" w:rsidRDefault="00110714" w:rsidP="00545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17C3D"/>
    <w:multiLevelType w:val="hybridMultilevel"/>
    <w:tmpl w:val="C930B6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03356E7"/>
    <w:multiLevelType w:val="hybridMultilevel"/>
    <w:tmpl w:val="9F726E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7391345"/>
    <w:multiLevelType w:val="hybridMultilevel"/>
    <w:tmpl w:val="3B2EB3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76E"/>
    <w:rsid w:val="00041605"/>
    <w:rsid w:val="00047938"/>
    <w:rsid w:val="000548D2"/>
    <w:rsid w:val="00083B28"/>
    <w:rsid w:val="000C21A0"/>
    <w:rsid w:val="00110714"/>
    <w:rsid w:val="00116F90"/>
    <w:rsid w:val="0014697F"/>
    <w:rsid w:val="001F0648"/>
    <w:rsid w:val="0025557D"/>
    <w:rsid w:val="002D2B30"/>
    <w:rsid w:val="003303E6"/>
    <w:rsid w:val="003E325D"/>
    <w:rsid w:val="003E3D30"/>
    <w:rsid w:val="00445CAA"/>
    <w:rsid w:val="0045183B"/>
    <w:rsid w:val="004531AB"/>
    <w:rsid w:val="004F2187"/>
    <w:rsid w:val="00534B05"/>
    <w:rsid w:val="00540653"/>
    <w:rsid w:val="00545D79"/>
    <w:rsid w:val="0057149A"/>
    <w:rsid w:val="005B1ACF"/>
    <w:rsid w:val="005C6472"/>
    <w:rsid w:val="00612C2E"/>
    <w:rsid w:val="0061317B"/>
    <w:rsid w:val="00626677"/>
    <w:rsid w:val="00741832"/>
    <w:rsid w:val="00751F69"/>
    <w:rsid w:val="00752A38"/>
    <w:rsid w:val="00780F30"/>
    <w:rsid w:val="007A2CB8"/>
    <w:rsid w:val="007C36D8"/>
    <w:rsid w:val="007C3BB9"/>
    <w:rsid w:val="007D51BC"/>
    <w:rsid w:val="007E3C38"/>
    <w:rsid w:val="007F5C5D"/>
    <w:rsid w:val="00924F2A"/>
    <w:rsid w:val="0093264A"/>
    <w:rsid w:val="009568A4"/>
    <w:rsid w:val="00A85304"/>
    <w:rsid w:val="00A91DD9"/>
    <w:rsid w:val="00AC6E2E"/>
    <w:rsid w:val="00B472C2"/>
    <w:rsid w:val="00B528C0"/>
    <w:rsid w:val="00B7104B"/>
    <w:rsid w:val="00B72B90"/>
    <w:rsid w:val="00BC376E"/>
    <w:rsid w:val="00BE2480"/>
    <w:rsid w:val="00C84EED"/>
    <w:rsid w:val="00C94C96"/>
    <w:rsid w:val="00CB2E8D"/>
    <w:rsid w:val="00CC1282"/>
    <w:rsid w:val="00CC7BB9"/>
    <w:rsid w:val="00CD43FC"/>
    <w:rsid w:val="00D1560F"/>
    <w:rsid w:val="00D72F39"/>
    <w:rsid w:val="00D8504C"/>
    <w:rsid w:val="00DA3702"/>
    <w:rsid w:val="00DC768A"/>
    <w:rsid w:val="00DD4647"/>
    <w:rsid w:val="00E14594"/>
    <w:rsid w:val="00E15239"/>
    <w:rsid w:val="00EA65B1"/>
    <w:rsid w:val="00EC4EA8"/>
    <w:rsid w:val="00F97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68A"/>
    <w:pPr>
      <w:ind w:left="720"/>
      <w:contextualSpacing/>
    </w:pPr>
  </w:style>
  <w:style w:type="paragraph" w:styleId="Header">
    <w:name w:val="header"/>
    <w:basedOn w:val="Normal"/>
    <w:link w:val="HeaderChar"/>
    <w:uiPriority w:val="99"/>
    <w:semiHidden/>
    <w:unhideWhenUsed/>
    <w:rsid w:val="00545D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D79"/>
  </w:style>
  <w:style w:type="paragraph" w:styleId="Footer">
    <w:name w:val="footer"/>
    <w:basedOn w:val="Normal"/>
    <w:link w:val="FooterChar"/>
    <w:uiPriority w:val="99"/>
    <w:unhideWhenUsed/>
    <w:rsid w:val="0054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D79"/>
  </w:style>
  <w:style w:type="paragraph" w:styleId="BalloonText">
    <w:name w:val="Balloon Text"/>
    <w:basedOn w:val="Normal"/>
    <w:link w:val="BalloonTextChar"/>
    <w:uiPriority w:val="99"/>
    <w:semiHidden/>
    <w:unhideWhenUsed/>
    <w:rsid w:val="0054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12</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artusoj</dc:creator>
  <cp:keywords/>
  <dc:description/>
  <cp:lastModifiedBy>BENSOND</cp:lastModifiedBy>
  <cp:revision>47</cp:revision>
  <dcterms:created xsi:type="dcterms:W3CDTF">2012-10-31T20:53:00Z</dcterms:created>
  <dcterms:modified xsi:type="dcterms:W3CDTF">2013-08-23T15:27:00Z</dcterms:modified>
</cp:coreProperties>
</file>