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63" w:rsidRDefault="00D95C6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SECTION S9</w:t>
      </w:r>
      <w:r w:rsidR="00FB00D5">
        <w:rPr>
          <w:rFonts w:ascii="Arial" w:hAnsi="Arial" w:cs="Arial"/>
          <w:b/>
          <w:bCs/>
          <w:sz w:val="24"/>
          <w:szCs w:val="24"/>
        </w:rPr>
        <w:t>25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B00D5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B00D5">
        <w:rPr>
          <w:rFonts w:ascii="Arial" w:hAnsi="Arial" w:cs="Arial"/>
          <w:b/>
          <w:bCs/>
          <w:sz w:val="24"/>
          <w:szCs w:val="24"/>
        </w:rPr>
        <w:t>YARD HYDRANT</w:t>
      </w: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FB00D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S925</w:t>
      </w:r>
      <w:r w:rsidR="00D95C63">
        <w:rPr>
          <w:rFonts w:ascii="Arial" w:hAnsi="Arial" w:cs="Arial"/>
          <w:b/>
          <w:bCs/>
        </w:rPr>
        <w:t>-1  DESCRIPTION</w:t>
      </w: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9B16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95C63">
        <w:rPr>
          <w:rFonts w:ascii="Arial" w:hAnsi="Arial" w:cs="Arial"/>
        </w:rPr>
        <w:t>ork consist</w:t>
      </w:r>
      <w:r w:rsidR="001F1A7C">
        <w:rPr>
          <w:rFonts w:ascii="Arial" w:hAnsi="Arial" w:cs="Arial"/>
        </w:rPr>
        <w:t>s</w:t>
      </w:r>
      <w:r w:rsidR="00D95C63">
        <w:rPr>
          <w:rFonts w:ascii="Arial" w:hAnsi="Arial" w:cs="Arial"/>
        </w:rPr>
        <w:t xml:space="preserve"> of </w:t>
      </w:r>
      <w:r w:rsidR="00FB00D5">
        <w:rPr>
          <w:rFonts w:ascii="Arial" w:hAnsi="Arial" w:cs="Arial"/>
        </w:rPr>
        <w:t>the installation of a yard hydrant</w:t>
      </w:r>
      <w:r w:rsidR="00D95C63">
        <w:rPr>
          <w:rFonts w:ascii="Arial" w:hAnsi="Arial" w:cs="Arial"/>
        </w:rPr>
        <w:t xml:space="preserve"> as required in the Contract Documents and as directed by the Project Manager.</w:t>
      </w: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1F1A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95C63">
        <w:rPr>
          <w:rFonts w:ascii="Arial" w:hAnsi="Arial" w:cs="Arial"/>
        </w:rPr>
        <w:t xml:space="preserve">ork </w:t>
      </w:r>
      <w:r>
        <w:rPr>
          <w:rFonts w:ascii="Arial" w:hAnsi="Arial" w:cs="Arial"/>
        </w:rPr>
        <w:t xml:space="preserve">is to </w:t>
      </w:r>
      <w:r w:rsidR="00D95C63">
        <w:rPr>
          <w:rFonts w:ascii="Arial" w:hAnsi="Arial" w:cs="Arial"/>
        </w:rPr>
        <w:t>be in conformance with the requirements of Sectio</w:t>
      </w:r>
      <w:r w:rsidR="00FB00D5">
        <w:rPr>
          <w:rFonts w:ascii="Arial" w:hAnsi="Arial" w:cs="Arial"/>
        </w:rPr>
        <w:t>n S900 General Water</w:t>
      </w:r>
      <w:r w:rsidR="00C4066B">
        <w:rPr>
          <w:rFonts w:ascii="Arial" w:hAnsi="Arial" w:cs="Arial"/>
        </w:rPr>
        <w:t xml:space="preserve"> Provisions,</w:t>
      </w:r>
      <w:r w:rsidR="00FB00D5">
        <w:rPr>
          <w:rFonts w:ascii="Arial" w:hAnsi="Arial" w:cs="Arial"/>
        </w:rPr>
        <w:t xml:space="preserve"> Section S913 Water Service (2 Inch and Smaller) and Section S924 Water Meter </w:t>
      </w:r>
      <w:r w:rsidR="00724918">
        <w:rPr>
          <w:rFonts w:ascii="Arial" w:hAnsi="Arial" w:cs="Arial"/>
        </w:rPr>
        <w:t xml:space="preserve">Pit (2 </w:t>
      </w:r>
      <w:r w:rsidR="00FB00D5">
        <w:rPr>
          <w:rFonts w:ascii="Arial" w:hAnsi="Arial" w:cs="Arial"/>
        </w:rPr>
        <w:t>Inch and Smaller).</w:t>
      </w: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FB00D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S925</w:t>
      </w:r>
      <w:r w:rsidR="00D95C63">
        <w:rPr>
          <w:rFonts w:ascii="Arial" w:hAnsi="Arial" w:cs="Arial"/>
          <w:b/>
          <w:bCs/>
        </w:rPr>
        <w:t>-2  MATERIALS</w:t>
      </w: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FB00D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S925-2.01  Yard Hydrant</w:t>
      </w: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7074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Yard hydrant shall be </w:t>
      </w:r>
      <w:r w:rsidR="00B95F67">
        <w:rPr>
          <w:rFonts w:ascii="Arial" w:hAnsi="Arial" w:cs="Arial"/>
        </w:rPr>
        <w:t>non-freeze type with cast iron</w:t>
      </w:r>
      <w:r w:rsidR="00E80D83">
        <w:rPr>
          <w:rFonts w:ascii="Arial" w:hAnsi="Arial" w:cs="Arial"/>
        </w:rPr>
        <w:t>,</w:t>
      </w:r>
      <w:r w:rsidR="00B95F67">
        <w:rPr>
          <w:rFonts w:ascii="Arial" w:hAnsi="Arial" w:cs="Arial"/>
        </w:rPr>
        <w:t xml:space="preserve"> above ground</w:t>
      </w:r>
      <w:r w:rsidR="00E80D83">
        <w:rPr>
          <w:rFonts w:ascii="Arial" w:hAnsi="Arial" w:cs="Arial"/>
        </w:rPr>
        <w:t>,</w:t>
      </w:r>
      <w:r w:rsidR="00B95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lockable</w:t>
      </w:r>
      <w:r w:rsidR="00B95F67">
        <w:rPr>
          <w:rFonts w:ascii="Arial" w:hAnsi="Arial" w:cs="Arial"/>
        </w:rPr>
        <w:t xml:space="preserve"> operating head and lift handle,</w:t>
      </w:r>
      <w:r w:rsidR="00CE1104">
        <w:rPr>
          <w:rFonts w:ascii="Arial" w:hAnsi="Arial" w:cs="Arial"/>
        </w:rPr>
        <w:t xml:space="preserve"> </w:t>
      </w:r>
      <w:r w:rsidR="0003760B">
        <w:rPr>
          <w:rFonts w:ascii="Arial" w:hAnsi="Arial" w:cs="Arial"/>
        </w:rPr>
        <w:t xml:space="preserve">3/4 </w:t>
      </w:r>
      <w:r w:rsidR="00E80D83">
        <w:rPr>
          <w:rFonts w:ascii="Arial" w:hAnsi="Arial" w:cs="Arial"/>
        </w:rPr>
        <w:t xml:space="preserve">inch </w:t>
      </w:r>
      <w:r w:rsidR="0003760B">
        <w:rPr>
          <w:rFonts w:ascii="Arial" w:hAnsi="Arial" w:cs="Arial"/>
        </w:rPr>
        <w:t>brass male hose nozzle, 1 inch</w:t>
      </w:r>
      <w:r w:rsidR="00724918">
        <w:rPr>
          <w:rFonts w:ascii="Arial" w:hAnsi="Arial" w:cs="Arial"/>
        </w:rPr>
        <w:t xml:space="preserve"> galvanized steel casing, shutoff valve that operates below the frost line and is </w:t>
      </w:r>
      <w:r w:rsidR="00CE1104">
        <w:rPr>
          <w:rFonts w:ascii="Arial" w:hAnsi="Arial" w:cs="Arial"/>
        </w:rPr>
        <w:t xml:space="preserve">capable </w:t>
      </w:r>
      <w:r w:rsidR="00724918">
        <w:rPr>
          <w:rFonts w:ascii="Arial" w:hAnsi="Arial" w:cs="Arial"/>
        </w:rPr>
        <w:t>of draining</w:t>
      </w:r>
      <w:r w:rsidR="00CE1104">
        <w:rPr>
          <w:rFonts w:ascii="Arial" w:hAnsi="Arial" w:cs="Arial"/>
        </w:rPr>
        <w:t xml:space="preserve"> </w:t>
      </w:r>
      <w:r w:rsidR="00724918">
        <w:rPr>
          <w:rFonts w:ascii="Arial" w:hAnsi="Arial" w:cs="Arial"/>
        </w:rPr>
        <w:t>when closed and shall have a</w:t>
      </w:r>
      <w:r w:rsidR="0003760B">
        <w:rPr>
          <w:rFonts w:ascii="Arial" w:hAnsi="Arial" w:cs="Arial"/>
        </w:rPr>
        <w:t xml:space="preserve"> 5 </w:t>
      </w:r>
      <w:r w:rsidR="003A764F">
        <w:rPr>
          <w:rFonts w:ascii="Arial" w:hAnsi="Arial" w:cs="Arial"/>
        </w:rPr>
        <w:t>fee</w:t>
      </w:r>
      <w:r w:rsidR="00CE1104">
        <w:rPr>
          <w:rFonts w:ascii="Arial" w:hAnsi="Arial" w:cs="Arial"/>
        </w:rPr>
        <w:t xml:space="preserve">t </w:t>
      </w:r>
      <w:r w:rsidR="003A4941">
        <w:rPr>
          <w:rFonts w:ascii="Arial" w:hAnsi="Arial" w:cs="Arial"/>
        </w:rPr>
        <w:t xml:space="preserve">minimum </w:t>
      </w:r>
      <w:r w:rsidR="00CE1104">
        <w:rPr>
          <w:rFonts w:ascii="Arial" w:hAnsi="Arial" w:cs="Arial"/>
        </w:rPr>
        <w:t>bury depth</w:t>
      </w:r>
      <w:r>
        <w:rPr>
          <w:rFonts w:ascii="Arial" w:hAnsi="Arial" w:cs="Arial"/>
        </w:rPr>
        <w:t xml:space="preserve">. </w:t>
      </w:r>
      <w:r w:rsidR="003A764F">
        <w:rPr>
          <w:rFonts w:ascii="Arial" w:hAnsi="Arial" w:cs="Arial"/>
        </w:rPr>
        <w:t>The hydrant shall be capable of operating at working pressures up to 125 p.s.i.</w:t>
      </w: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CE110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S925</w:t>
      </w:r>
      <w:r w:rsidR="00D95C63">
        <w:rPr>
          <w:rFonts w:ascii="Arial" w:hAnsi="Arial" w:cs="Arial"/>
          <w:b/>
          <w:bCs/>
        </w:rPr>
        <w:t xml:space="preserve">-2.02  </w:t>
      </w:r>
      <w:r w:rsidR="00FB00D5">
        <w:rPr>
          <w:rFonts w:ascii="Arial" w:hAnsi="Arial" w:cs="Arial"/>
          <w:b/>
          <w:bCs/>
        </w:rPr>
        <w:t>Water Meter Pit</w:t>
      </w: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724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Water meter pit </w:t>
      </w:r>
      <w:r w:rsidR="00F972BC">
        <w:rPr>
          <w:rFonts w:ascii="Arial" w:hAnsi="Arial" w:cs="Arial"/>
        </w:rPr>
        <w:t xml:space="preserve">furnished for water services installed exclusively to supply yard hydrants </w:t>
      </w:r>
      <w:r>
        <w:rPr>
          <w:rFonts w:ascii="Arial" w:hAnsi="Arial" w:cs="Arial"/>
        </w:rPr>
        <w:t>shall be in conformance with Section S924 Water Meter Pit (2 Inch and Smaller)</w:t>
      </w:r>
      <w:r w:rsidR="00465302">
        <w:rPr>
          <w:rFonts w:ascii="Arial" w:hAnsi="Arial" w:cs="Arial"/>
        </w:rPr>
        <w:t>, with meter size no larger than 1 inch</w:t>
      </w:r>
      <w:r w:rsidR="00D95C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Meter pit setter shall be furnished with one angle ball valve on the meter inlet and </w:t>
      </w:r>
      <w:r w:rsidR="00201867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angle cartridge dual check valve on the meter outlet</w:t>
      </w:r>
      <w:r w:rsidR="00F972BC">
        <w:rPr>
          <w:rFonts w:ascii="Arial" w:hAnsi="Arial" w:cs="Arial"/>
        </w:rPr>
        <w:t xml:space="preserve"> (for backflow protection)</w:t>
      </w:r>
      <w:r>
        <w:rPr>
          <w:rFonts w:ascii="Arial" w:hAnsi="Arial" w:cs="Arial"/>
        </w:rPr>
        <w:t>.</w:t>
      </w:r>
    </w:p>
    <w:p w:rsidR="00CE1104" w:rsidRDefault="00CE1104">
      <w:pPr>
        <w:jc w:val="both"/>
        <w:rPr>
          <w:rFonts w:ascii="Arial" w:hAnsi="Arial" w:cs="Arial"/>
        </w:rPr>
      </w:pPr>
    </w:p>
    <w:p w:rsidR="00CE1104" w:rsidRPr="003A4941" w:rsidRDefault="003A4941">
      <w:pPr>
        <w:jc w:val="both"/>
        <w:rPr>
          <w:rFonts w:ascii="Arial" w:hAnsi="Arial" w:cs="Arial"/>
          <w:b/>
        </w:rPr>
      </w:pPr>
      <w:r w:rsidRPr="003A4941">
        <w:rPr>
          <w:rFonts w:ascii="Arial" w:hAnsi="Arial" w:cs="Arial"/>
          <w:b/>
        </w:rPr>
        <w:t>S925-2.03  Washed Stone Drain</w:t>
      </w:r>
    </w:p>
    <w:p w:rsidR="00D95C63" w:rsidRDefault="00D95C63">
      <w:pPr>
        <w:jc w:val="both"/>
        <w:rPr>
          <w:rFonts w:ascii="Arial" w:hAnsi="Arial" w:cs="Arial"/>
        </w:rPr>
      </w:pPr>
    </w:p>
    <w:p w:rsidR="00B95F67" w:rsidRDefault="000376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Washed stone shall be 3/8 inch to 1/2 inch</w:t>
      </w:r>
      <w:r w:rsidR="0027791D">
        <w:rPr>
          <w:rFonts w:ascii="Arial" w:hAnsi="Arial" w:cs="Arial"/>
        </w:rPr>
        <w:t xml:space="preserve"> diameter washed pea stone or gravel.</w:t>
      </w:r>
    </w:p>
    <w:p w:rsidR="00D95C63" w:rsidRDefault="00D95C63">
      <w:pPr>
        <w:jc w:val="both"/>
        <w:rPr>
          <w:rFonts w:ascii="Arial" w:hAnsi="Arial" w:cs="Arial"/>
        </w:rPr>
      </w:pPr>
    </w:p>
    <w:p w:rsidR="0027791D" w:rsidRDefault="0027791D">
      <w:pPr>
        <w:jc w:val="both"/>
        <w:rPr>
          <w:rFonts w:ascii="Arial" w:hAnsi="Arial" w:cs="Arial"/>
          <w:b/>
          <w:bCs/>
        </w:rPr>
      </w:pPr>
    </w:p>
    <w:p w:rsidR="00D95C63" w:rsidRDefault="00FB00D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S925</w:t>
      </w:r>
      <w:r w:rsidR="00D95C63">
        <w:rPr>
          <w:rFonts w:ascii="Arial" w:hAnsi="Arial" w:cs="Arial"/>
          <w:b/>
          <w:bCs/>
        </w:rPr>
        <w:t>-3  CONSTRUCTION DETAILS</w:t>
      </w:r>
    </w:p>
    <w:p w:rsidR="00D95C63" w:rsidRDefault="00D95C63">
      <w:pPr>
        <w:jc w:val="both"/>
        <w:rPr>
          <w:rFonts w:ascii="Arial" w:hAnsi="Arial" w:cs="Arial"/>
        </w:rPr>
      </w:pPr>
    </w:p>
    <w:p w:rsidR="00F972BC" w:rsidRDefault="00F972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When a yard hydrant is installed on a water service, the water service is to be furnished with a backflow prevention device, as approved by the Water Bureau.</w:t>
      </w:r>
    </w:p>
    <w:p w:rsidR="00F972BC" w:rsidRDefault="00F972BC">
      <w:pPr>
        <w:jc w:val="both"/>
        <w:rPr>
          <w:rFonts w:ascii="Arial" w:hAnsi="Arial" w:cs="Arial"/>
        </w:rPr>
      </w:pPr>
    </w:p>
    <w:p w:rsidR="007C3524" w:rsidRDefault="00F972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When a water service is</w:t>
      </w:r>
      <w:r w:rsidR="007C3524">
        <w:rPr>
          <w:rFonts w:ascii="Arial" w:hAnsi="Arial" w:cs="Arial"/>
        </w:rPr>
        <w:t xml:space="preserve"> installed exclusively to supply a yard hydrant, a water meter pit m</w:t>
      </w:r>
      <w:r w:rsidR="00DD2B72">
        <w:rPr>
          <w:rFonts w:ascii="Arial" w:hAnsi="Arial" w:cs="Arial"/>
        </w:rPr>
        <w:t xml:space="preserve">ust be installed. Whenever possible, the meter pit is to be located </w:t>
      </w:r>
      <w:r>
        <w:rPr>
          <w:rFonts w:ascii="Arial" w:hAnsi="Arial" w:cs="Arial"/>
        </w:rPr>
        <w:t>on private property</w:t>
      </w:r>
      <w:r w:rsidR="00DD2B72">
        <w:rPr>
          <w:rFonts w:ascii="Arial" w:hAnsi="Arial" w:cs="Arial"/>
        </w:rPr>
        <w:t>, as close as possible to the right-of-way line.</w:t>
      </w:r>
    </w:p>
    <w:p w:rsidR="007C3524" w:rsidRDefault="007C3524">
      <w:pPr>
        <w:jc w:val="both"/>
        <w:rPr>
          <w:rFonts w:ascii="Arial" w:hAnsi="Arial" w:cs="Arial"/>
        </w:rPr>
      </w:pPr>
    </w:p>
    <w:p w:rsidR="00D95C63" w:rsidRDefault="00390C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Yard hydrant shall be installed in accordance with manufacturer’s specifications. </w:t>
      </w:r>
      <w:r w:rsidR="003A764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nozzle shall be locat</w:t>
      </w:r>
      <w:r w:rsidR="0003760B">
        <w:rPr>
          <w:rFonts w:ascii="Arial" w:hAnsi="Arial" w:cs="Arial"/>
        </w:rPr>
        <w:t xml:space="preserve">ed at least 24 </w:t>
      </w:r>
      <w:r>
        <w:rPr>
          <w:rFonts w:ascii="Arial" w:hAnsi="Arial" w:cs="Arial"/>
        </w:rPr>
        <w:t>inches above finished grade</w:t>
      </w:r>
      <w:r w:rsidR="003A764F">
        <w:rPr>
          <w:rFonts w:ascii="Arial" w:hAnsi="Arial" w:cs="Arial"/>
        </w:rPr>
        <w:t xml:space="preserve"> and the shutoff valve </w:t>
      </w:r>
      <w:r w:rsidR="00025B19">
        <w:rPr>
          <w:rFonts w:ascii="Arial" w:hAnsi="Arial" w:cs="Arial"/>
        </w:rPr>
        <w:t>installed</w:t>
      </w:r>
      <w:r w:rsidR="003A764F">
        <w:rPr>
          <w:rFonts w:ascii="Arial" w:hAnsi="Arial" w:cs="Arial"/>
        </w:rPr>
        <w:t xml:space="preserve"> at least 5 feet below finished grade.</w:t>
      </w:r>
    </w:p>
    <w:p w:rsidR="003A764F" w:rsidRDefault="003A764F">
      <w:pPr>
        <w:jc w:val="both"/>
        <w:rPr>
          <w:rFonts w:ascii="Arial" w:hAnsi="Arial" w:cs="Arial"/>
        </w:rPr>
      </w:pPr>
    </w:p>
    <w:p w:rsidR="003A764F" w:rsidRDefault="003A7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water service shall be connected to the base of the hydrant using approp</w:t>
      </w:r>
      <w:r w:rsidR="00025B19">
        <w:rPr>
          <w:rFonts w:ascii="Arial" w:hAnsi="Arial" w:cs="Arial"/>
        </w:rPr>
        <w:t xml:space="preserve">riate fittings. One cubic foot </w:t>
      </w:r>
      <w:r>
        <w:rPr>
          <w:rFonts w:ascii="Arial" w:hAnsi="Arial" w:cs="Arial"/>
        </w:rPr>
        <w:t xml:space="preserve">of washed stone </w:t>
      </w:r>
      <w:r w:rsidR="00025B19">
        <w:rPr>
          <w:rFonts w:ascii="Arial" w:hAnsi="Arial" w:cs="Arial"/>
        </w:rPr>
        <w:t xml:space="preserve">drain material </w:t>
      </w:r>
      <w:r>
        <w:rPr>
          <w:rFonts w:ascii="Arial" w:hAnsi="Arial" w:cs="Arial"/>
        </w:rPr>
        <w:t>shall be installed around the valve at the base of the hydrant.</w:t>
      </w:r>
    </w:p>
    <w:p w:rsidR="00025B19" w:rsidRDefault="00025B19">
      <w:pPr>
        <w:jc w:val="both"/>
        <w:rPr>
          <w:rFonts w:ascii="Arial" w:hAnsi="Arial" w:cs="Arial"/>
        </w:rPr>
      </w:pPr>
    </w:p>
    <w:p w:rsidR="00025B19" w:rsidRDefault="00025B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Overall installation shall be tested for leaks under line pressure in the presence of the Project Manager prior to backfilling, and all connections made watertight and free from leakage.</w:t>
      </w:r>
    </w:p>
    <w:p w:rsidR="00025B19" w:rsidRDefault="00025B19">
      <w:pPr>
        <w:jc w:val="both"/>
        <w:rPr>
          <w:rFonts w:ascii="Arial" w:hAnsi="Arial" w:cs="Arial"/>
        </w:rPr>
      </w:pPr>
    </w:p>
    <w:p w:rsidR="00025B19" w:rsidRDefault="00025B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Yard hydrant shall be carefully set and braced to insure that it remains in a vertical position during and after backfilling. Excavation shall be backfilled and disturbed surface area restored.</w:t>
      </w: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F972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D95C63">
        <w:rPr>
          <w:rFonts w:ascii="Arial" w:hAnsi="Arial" w:cs="Arial"/>
          <w:b/>
          <w:bCs/>
        </w:rPr>
        <w:lastRenderedPageBreak/>
        <w:t>S9</w:t>
      </w:r>
      <w:r w:rsidR="00FB00D5">
        <w:rPr>
          <w:rFonts w:ascii="Arial" w:hAnsi="Arial" w:cs="Arial"/>
          <w:b/>
          <w:bCs/>
        </w:rPr>
        <w:t>25</w:t>
      </w:r>
      <w:r w:rsidR="00D95C63">
        <w:rPr>
          <w:rFonts w:ascii="Arial" w:hAnsi="Arial" w:cs="Arial"/>
          <w:b/>
          <w:bCs/>
        </w:rPr>
        <w:t>-4  METHOD OF MEASUREMENT</w:t>
      </w: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201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D95C63">
        <w:rPr>
          <w:rFonts w:ascii="Arial" w:hAnsi="Arial" w:cs="Arial"/>
        </w:rPr>
        <w:t xml:space="preserve">uantity to be measured for payment </w:t>
      </w:r>
      <w:r>
        <w:rPr>
          <w:rFonts w:ascii="Arial" w:hAnsi="Arial" w:cs="Arial"/>
        </w:rPr>
        <w:t>will be number of yard hydrants installed</w:t>
      </w:r>
      <w:r w:rsidR="00D95C63">
        <w:rPr>
          <w:rFonts w:ascii="Arial" w:hAnsi="Arial" w:cs="Arial"/>
        </w:rPr>
        <w:t>.</w:t>
      </w: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S9</w:t>
      </w:r>
      <w:r w:rsidR="00FB00D5">
        <w:rPr>
          <w:rFonts w:ascii="Arial" w:hAnsi="Arial" w:cs="Arial"/>
          <w:b/>
          <w:bCs/>
        </w:rPr>
        <w:t>25</w:t>
      </w:r>
      <w:r>
        <w:rPr>
          <w:rFonts w:ascii="Arial" w:hAnsi="Arial" w:cs="Arial"/>
          <w:b/>
          <w:bCs/>
        </w:rPr>
        <w:t>-5  BASIS OF PAYMENT</w:t>
      </w: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201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Unit price bid </w:t>
      </w:r>
      <w:r w:rsidR="00D95C63">
        <w:rPr>
          <w:rFonts w:ascii="Arial" w:hAnsi="Arial" w:cs="Arial"/>
        </w:rPr>
        <w:t>include</w:t>
      </w:r>
      <w:r>
        <w:rPr>
          <w:rFonts w:ascii="Arial" w:hAnsi="Arial" w:cs="Arial"/>
        </w:rPr>
        <w:t xml:space="preserve">s </w:t>
      </w:r>
      <w:r w:rsidR="008004A0">
        <w:rPr>
          <w:rFonts w:ascii="Arial" w:hAnsi="Arial" w:cs="Arial"/>
        </w:rPr>
        <w:t xml:space="preserve">cost of: </w:t>
      </w:r>
      <w:r w:rsidR="00390CEB">
        <w:rPr>
          <w:rFonts w:ascii="Arial" w:hAnsi="Arial" w:cs="Arial"/>
        </w:rPr>
        <w:t>excavating</w:t>
      </w:r>
      <w:r>
        <w:rPr>
          <w:rFonts w:ascii="Arial" w:hAnsi="Arial" w:cs="Arial"/>
        </w:rPr>
        <w:t xml:space="preserve">, furnishing and </w:t>
      </w:r>
      <w:r w:rsidR="00390CEB">
        <w:rPr>
          <w:rFonts w:ascii="Arial" w:hAnsi="Arial" w:cs="Arial"/>
        </w:rPr>
        <w:t>installing yard hydrant, washed stone drain, c</w:t>
      </w:r>
      <w:r w:rsidR="008004A0">
        <w:rPr>
          <w:rFonts w:ascii="Arial" w:hAnsi="Arial" w:cs="Arial"/>
        </w:rPr>
        <w:t xml:space="preserve">onnecting yard hydrant to water </w:t>
      </w:r>
      <w:r w:rsidR="00390CEB">
        <w:rPr>
          <w:rFonts w:ascii="Arial" w:hAnsi="Arial" w:cs="Arial"/>
        </w:rPr>
        <w:t>service, backfill</w:t>
      </w:r>
      <w:r w:rsidR="00D95C63">
        <w:rPr>
          <w:rFonts w:ascii="Arial" w:hAnsi="Arial" w:cs="Arial"/>
        </w:rPr>
        <w:t>; and furnishing all labor, material and equipment necessary to complete the work.</w:t>
      </w:r>
    </w:p>
    <w:p w:rsidR="00D95C63" w:rsidRDefault="00D95C63">
      <w:pPr>
        <w:jc w:val="both"/>
        <w:rPr>
          <w:rFonts w:ascii="Arial" w:hAnsi="Arial" w:cs="Arial"/>
        </w:rPr>
      </w:pPr>
    </w:p>
    <w:p w:rsidR="00201867" w:rsidRDefault="00201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Furnishing and installation of corporation stop and connection, water service, curb stop and box, and water meter pit </w:t>
      </w:r>
      <w:r w:rsidR="00F972BC">
        <w:rPr>
          <w:rFonts w:ascii="Arial" w:hAnsi="Arial" w:cs="Arial"/>
        </w:rPr>
        <w:t xml:space="preserve">and backflow prevention device </w:t>
      </w:r>
      <w:r>
        <w:rPr>
          <w:rFonts w:ascii="Arial" w:hAnsi="Arial" w:cs="Arial"/>
        </w:rPr>
        <w:t>will be paid for under separate bid items.</w:t>
      </w:r>
    </w:p>
    <w:p w:rsidR="00D95C63" w:rsidRDefault="00D95C63">
      <w:pPr>
        <w:jc w:val="both"/>
        <w:rPr>
          <w:rFonts w:ascii="Arial" w:hAnsi="Arial" w:cs="Arial"/>
        </w:rPr>
      </w:pPr>
    </w:p>
    <w:p w:rsidR="007D0DCC" w:rsidRDefault="007D0DCC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Payment will be made under:</w:t>
      </w: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tabs>
          <w:tab w:val="left" w:pos="1872"/>
          <w:tab w:val="left" w:pos="79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ITEM NO.</w:t>
      </w:r>
      <w:r>
        <w:rPr>
          <w:rFonts w:ascii="Arial" w:hAnsi="Arial" w:cs="Arial"/>
          <w:b/>
          <w:bCs/>
        </w:rPr>
        <w:tab/>
        <w:t>ITEM</w:t>
      </w:r>
      <w:r>
        <w:rPr>
          <w:rFonts w:ascii="Arial" w:hAnsi="Arial" w:cs="Arial"/>
          <w:b/>
          <w:bCs/>
        </w:rPr>
        <w:tab/>
        <w:t>PAY UNIT</w:t>
      </w:r>
    </w:p>
    <w:p w:rsidR="00D95C63" w:rsidRDefault="00D95C63">
      <w:pPr>
        <w:tabs>
          <w:tab w:val="left" w:pos="1872"/>
          <w:tab w:val="left" w:pos="7920"/>
        </w:tabs>
        <w:jc w:val="both"/>
        <w:rPr>
          <w:rFonts w:ascii="Arial" w:hAnsi="Arial" w:cs="Arial"/>
        </w:rPr>
      </w:pPr>
    </w:p>
    <w:p w:rsidR="00D95C63" w:rsidRDefault="00D95C63">
      <w:pPr>
        <w:tabs>
          <w:tab w:val="left" w:pos="1872"/>
          <w:tab w:val="left" w:pos="7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S9</w:t>
      </w:r>
      <w:r w:rsidR="00FB00D5">
        <w:rPr>
          <w:rFonts w:ascii="Arial" w:hAnsi="Arial" w:cs="Arial"/>
        </w:rPr>
        <w:t>25</w:t>
      </w:r>
      <w:r w:rsidR="0027791D">
        <w:rPr>
          <w:rFonts w:ascii="Arial" w:hAnsi="Arial" w:cs="Arial"/>
        </w:rPr>
        <w:t>.01</w:t>
      </w:r>
      <w:r>
        <w:rPr>
          <w:rFonts w:ascii="Arial" w:hAnsi="Arial" w:cs="Arial"/>
        </w:rPr>
        <w:tab/>
      </w:r>
      <w:r w:rsidR="0027791D">
        <w:rPr>
          <w:rFonts w:ascii="Arial" w:hAnsi="Arial" w:cs="Arial"/>
        </w:rPr>
        <w:t>Yard Hydrant</w:t>
      </w:r>
      <w:r w:rsidR="0027791D">
        <w:rPr>
          <w:rFonts w:ascii="Arial" w:hAnsi="Arial" w:cs="Arial"/>
        </w:rPr>
        <w:tab/>
        <w:t>Each</w:t>
      </w: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D95C63" w:rsidRDefault="00D95C63">
      <w:pPr>
        <w:jc w:val="both"/>
        <w:rPr>
          <w:rFonts w:ascii="Arial" w:hAnsi="Arial" w:cs="Arial"/>
        </w:rPr>
      </w:pPr>
    </w:p>
    <w:p w:rsidR="009564E1" w:rsidRDefault="009564E1">
      <w:pPr>
        <w:jc w:val="both"/>
        <w:rPr>
          <w:rFonts w:ascii="Arial" w:hAnsi="Arial" w:cs="Arial"/>
        </w:rPr>
      </w:pPr>
    </w:p>
    <w:p w:rsidR="0027791D" w:rsidRDefault="0027791D">
      <w:pPr>
        <w:jc w:val="both"/>
        <w:rPr>
          <w:rFonts w:ascii="Arial" w:hAnsi="Arial" w:cs="Arial"/>
        </w:rPr>
      </w:pPr>
    </w:p>
    <w:p w:rsidR="00D95C63" w:rsidRDefault="0027791D">
      <w:pPr>
        <w:jc w:val="both"/>
      </w:pPr>
      <w:r>
        <w:rPr>
          <w:rFonts w:ascii="Arial" w:hAnsi="Arial" w:cs="Arial"/>
        </w:rPr>
        <w:t xml:space="preserve">ISSUED </w:t>
      </w:r>
      <w:r w:rsidR="00C4116B">
        <w:rPr>
          <w:rFonts w:ascii="Arial" w:hAnsi="Arial" w:cs="Arial"/>
        </w:rPr>
        <w:t>February 13</w:t>
      </w:r>
      <w:r w:rsidR="00465302">
        <w:rPr>
          <w:rFonts w:ascii="Arial" w:hAnsi="Arial" w:cs="Arial"/>
        </w:rPr>
        <w:t>, 201</w:t>
      </w:r>
      <w:r w:rsidR="00C4116B">
        <w:rPr>
          <w:rFonts w:ascii="Arial" w:hAnsi="Arial" w:cs="Arial"/>
        </w:rPr>
        <w:t>4</w:t>
      </w:r>
    </w:p>
    <w:sectPr w:rsidR="00D95C63" w:rsidSect="009B163E">
      <w:footerReference w:type="default" r:id="rId6"/>
      <w:type w:val="continuous"/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24" w:rsidRDefault="007C3524">
      <w:r>
        <w:separator/>
      </w:r>
    </w:p>
  </w:endnote>
  <w:endnote w:type="continuationSeparator" w:id="0">
    <w:p w:rsidR="007C3524" w:rsidRDefault="007C3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24" w:rsidRPr="009B163E" w:rsidRDefault="007C3524">
    <w:pPr>
      <w:framePr w:wrap="notBeside" w:hAnchor="text" w:xAlign="center"/>
      <w:rPr>
        <w:rFonts w:ascii="Times New Roman" w:hAnsi="Times New Roman"/>
      </w:rPr>
    </w:pPr>
    <w:r>
      <w:rPr>
        <w:rFonts w:ascii="Times New Roman" w:hAnsi="Times New Roman"/>
      </w:rPr>
      <w:t>S925</w:t>
    </w:r>
    <w:r w:rsidRPr="009B163E">
      <w:rPr>
        <w:rFonts w:ascii="Times New Roman" w:hAnsi="Times New Roman"/>
      </w:rPr>
      <w:t xml:space="preserve"> - </w:t>
    </w:r>
    <w:r w:rsidR="00E97DB4" w:rsidRPr="009B163E">
      <w:rPr>
        <w:rFonts w:ascii="Times New Roman" w:hAnsi="Times New Roman"/>
      </w:rPr>
      <w:fldChar w:fldCharType="begin"/>
    </w:r>
    <w:r w:rsidRPr="009B163E">
      <w:rPr>
        <w:rFonts w:ascii="Times New Roman" w:hAnsi="Times New Roman"/>
      </w:rPr>
      <w:instrText xml:space="preserve"> PAGE   \* MERGEFORMAT </w:instrText>
    </w:r>
    <w:r w:rsidR="00E97DB4" w:rsidRPr="009B163E">
      <w:rPr>
        <w:rFonts w:ascii="Times New Roman" w:hAnsi="Times New Roman"/>
      </w:rPr>
      <w:fldChar w:fldCharType="separate"/>
    </w:r>
    <w:r w:rsidR="00052171">
      <w:rPr>
        <w:rFonts w:ascii="Times New Roman" w:hAnsi="Times New Roman"/>
        <w:noProof/>
      </w:rPr>
      <w:t>1</w:t>
    </w:r>
    <w:r w:rsidR="00E97DB4" w:rsidRPr="009B163E">
      <w:rPr>
        <w:rFonts w:ascii="Times New Roman" w:hAnsi="Times New Roman"/>
      </w:rPr>
      <w:fldChar w:fldCharType="end"/>
    </w:r>
    <w:r w:rsidRPr="009B163E">
      <w:rPr>
        <w:rFonts w:ascii="Times New Roman" w:hAnsi="Times New Roman"/>
      </w:rPr>
      <w:t xml:space="preserve"> of </w:t>
    </w:r>
    <w:fldSimple w:instr=" NUMPAGES   \* MERGEFORMAT ">
      <w:r w:rsidR="00052171" w:rsidRPr="00052171">
        <w:rPr>
          <w:rFonts w:ascii="Times New Roman" w:hAnsi="Times New Roman"/>
          <w:noProof/>
        </w:rPr>
        <w:t>2</w:t>
      </w:r>
    </w:fldSimple>
  </w:p>
  <w:p w:rsidR="007C3524" w:rsidRDefault="007C3524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24" w:rsidRDefault="007C3524">
      <w:r>
        <w:separator/>
      </w:r>
    </w:p>
  </w:footnote>
  <w:footnote w:type="continuationSeparator" w:id="0">
    <w:p w:rsidR="007C3524" w:rsidRDefault="007C3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Xzys798p7US9v2TeZPwHsGweL44=" w:salt="cldLrbV7FMtMwGz+07hfxQ=="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C63"/>
    <w:rsid w:val="00025B19"/>
    <w:rsid w:val="0003760B"/>
    <w:rsid w:val="00052171"/>
    <w:rsid w:val="00073945"/>
    <w:rsid w:val="00181893"/>
    <w:rsid w:val="001F1A7C"/>
    <w:rsid w:val="00201867"/>
    <w:rsid w:val="00231B1F"/>
    <w:rsid w:val="0027791D"/>
    <w:rsid w:val="00390CEB"/>
    <w:rsid w:val="003A4941"/>
    <w:rsid w:val="003A764F"/>
    <w:rsid w:val="00465302"/>
    <w:rsid w:val="00534BE5"/>
    <w:rsid w:val="006F3EE5"/>
    <w:rsid w:val="00707462"/>
    <w:rsid w:val="00724918"/>
    <w:rsid w:val="007C3524"/>
    <w:rsid w:val="007D0DCC"/>
    <w:rsid w:val="008004A0"/>
    <w:rsid w:val="0081461D"/>
    <w:rsid w:val="009114B6"/>
    <w:rsid w:val="009564E1"/>
    <w:rsid w:val="009B163E"/>
    <w:rsid w:val="00A72491"/>
    <w:rsid w:val="00B26E1D"/>
    <w:rsid w:val="00B95F67"/>
    <w:rsid w:val="00C04A6A"/>
    <w:rsid w:val="00C04C76"/>
    <w:rsid w:val="00C4066B"/>
    <w:rsid w:val="00C4116B"/>
    <w:rsid w:val="00CB7E34"/>
    <w:rsid w:val="00CE1104"/>
    <w:rsid w:val="00D95C63"/>
    <w:rsid w:val="00DD2B72"/>
    <w:rsid w:val="00E80D83"/>
    <w:rsid w:val="00E97DB4"/>
    <w:rsid w:val="00F264D2"/>
    <w:rsid w:val="00F972BC"/>
    <w:rsid w:val="00FB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1D"/>
    <w:pPr>
      <w:widowControl w:val="0"/>
      <w:autoSpaceDE w:val="0"/>
      <w:autoSpaceDN w:val="0"/>
      <w:adjustRightInd w:val="0"/>
    </w:pPr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!"/>
    <w:uiPriority w:val="99"/>
    <w:rsid w:val="00B26E1D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B1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63E"/>
    <w:rPr>
      <w:rFonts w:ascii="CG Times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B1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63E"/>
    <w:rPr>
      <w:rFonts w:ascii="CG Times" w:hAnsi="CG 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2751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Construction Contract Documents</vt:lpstr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Construction Contract Documents</dc:title>
  <dc:subject/>
  <dc:creator>City of Rochester</dc:creator>
  <cp:keywords/>
  <dc:description/>
  <cp:lastModifiedBy>Pat O'Connor</cp:lastModifiedBy>
  <cp:revision>4</cp:revision>
  <cp:lastPrinted>2014-02-14T13:30:00Z</cp:lastPrinted>
  <dcterms:created xsi:type="dcterms:W3CDTF">2014-02-14T13:18:00Z</dcterms:created>
  <dcterms:modified xsi:type="dcterms:W3CDTF">2014-02-14T13:31:00Z</dcterms:modified>
</cp:coreProperties>
</file>